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50F65" w14:textId="77777777" w:rsidR="003C785A" w:rsidRDefault="003C785A">
      <w:pPr>
        <w:widowControl w:val="0"/>
        <w:autoSpaceDE w:val="0"/>
        <w:autoSpaceDN w:val="0"/>
        <w:adjustRightInd w:val="0"/>
        <w:spacing w:after="0" w:line="240" w:lineRule="auto"/>
        <w:rPr>
          <w:rFonts w:ascii="Times New Roman" w:hAnsi="Times New Roman"/>
          <w:sz w:val="24"/>
          <w:szCs w:val="24"/>
        </w:rPr>
      </w:pPr>
    </w:p>
    <w:p w14:paraId="480C50CF" w14:textId="77777777" w:rsidR="003C785A" w:rsidRDefault="003C785A">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w:t>
      </w:r>
      <w:proofErr w:type="spellStart"/>
      <w:r>
        <w:rPr>
          <w:rFonts w:ascii="Courier" w:hAnsi="Courier" w:cs="Courier"/>
          <w:b/>
          <w:bCs/>
          <w:vanish/>
          <w:sz w:val="20"/>
          <w:szCs w:val="20"/>
        </w:rPr>
        <w:t>F10</w:t>
      </w:r>
      <w:proofErr w:type="spellEnd"/>
      <w:r>
        <w:rPr>
          <w:rFonts w:ascii="Courier" w:hAnsi="Courier" w:cs="Courier"/>
          <w:b/>
          <w:bCs/>
          <w:vanish/>
          <w:sz w:val="20"/>
          <w:szCs w:val="20"/>
        </w:rPr>
        <w:t xml:space="preserve"> (September 2022)</w:t>
      </w:r>
      <w:r>
        <w:rPr>
          <w:rFonts w:ascii="Courier" w:hAnsi="Courier" w:cs="Courier"/>
          <w:b/>
          <w:bCs/>
          <w:vanish/>
          <w:sz w:val="20"/>
          <w:szCs w:val="20"/>
        </w:rPr>
        <w:br/>
        <w:t xml:space="preserve">                                             --</w:t>
      </w:r>
      <w:r w:rsidR="00517136">
        <w:rPr>
          <w:rFonts w:ascii="Courier" w:hAnsi="Courier" w:cs="Courier"/>
          <w:b/>
          <w:bCs/>
          <w:vanish/>
          <w:sz w:val="20"/>
          <w:szCs w:val="20"/>
        </w:rPr>
        <w:t>-</w:t>
      </w:r>
      <w:r>
        <w:rPr>
          <w:rFonts w:ascii="Courier" w:hAnsi="Courier" w:cs="Courier"/>
          <w:b/>
          <w:bCs/>
          <w:vanish/>
          <w:sz w:val="20"/>
          <w:szCs w:val="20"/>
        </w:rPr>
        <w:t>----------------------------</w:t>
      </w:r>
      <w:r>
        <w:rPr>
          <w:rFonts w:ascii="Courier" w:hAnsi="Courier" w:cs="Courier"/>
          <w:b/>
          <w:bCs/>
          <w:vanish/>
          <w:sz w:val="20"/>
          <w:szCs w:val="20"/>
        </w:rPr>
        <w:br/>
        <w:t xml:space="preserve">Preparing Activity: NAVFAC           </w:t>
      </w:r>
      <w:r w:rsidR="00517136">
        <w:rPr>
          <w:rFonts w:ascii="Courier" w:hAnsi="Courier" w:cs="Courier"/>
          <w:b/>
          <w:bCs/>
          <w:vanish/>
          <w:sz w:val="20"/>
          <w:szCs w:val="20"/>
        </w:rPr>
        <w:t xml:space="preserve"> </w:t>
      </w:r>
      <w:r>
        <w:rPr>
          <w:rFonts w:ascii="Courier" w:hAnsi="Courier" w:cs="Courier"/>
          <w:b/>
          <w:bCs/>
          <w:vanish/>
          <w:sz w:val="20"/>
          <w:szCs w:val="20"/>
        </w:rPr>
        <w:t xml:space="preserve">   SUPERSEDING PTS-</w:t>
      </w:r>
      <w:proofErr w:type="spellStart"/>
      <w:r>
        <w:rPr>
          <w:rFonts w:ascii="Courier" w:hAnsi="Courier" w:cs="Courier"/>
          <w:b/>
          <w:bCs/>
          <w:vanish/>
          <w:sz w:val="20"/>
          <w:szCs w:val="20"/>
        </w:rPr>
        <w:t>F10</w:t>
      </w:r>
      <w:proofErr w:type="spellEnd"/>
      <w:r>
        <w:rPr>
          <w:rFonts w:ascii="Courier" w:hAnsi="Courier" w:cs="Courier"/>
          <w:b/>
          <w:bCs/>
          <w:vanish/>
          <w:sz w:val="20"/>
          <w:szCs w:val="20"/>
        </w:rPr>
        <w:t xml:space="preserve"> (December 2018)</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w:t>
      </w:r>
    </w:p>
    <w:p w14:paraId="1B84FB1B" w14:textId="77777777" w:rsidR="003C785A" w:rsidRDefault="003C785A">
      <w:pPr>
        <w:widowControl w:val="0"/>
        <w:autoSpaceDE w:val="0"/>
        <w:autoSpaceDN w:val="0"/>
        <w:adjustRightInd w:val="0"/>
        <w:spacing w:after="0" w:line="240" w:lineRule="auto"/>
        <w:rPr>
          <w:rFonts w:ascii="Courier" w:hAnsi="Courier" w:cs="Courier"/>
          <w:vanish/>
          <w:sz w:val="20"/>
          <w:szCs w:val="20"/>
        </w:rPr>
      </w:pPr>
    </w:p>
    <w:p w14:paraId="57A1EF7B" w14:textId="77777777" w:rsidR="003C785A" w:rsidRDefault="003C785A">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 xml:space="preserve">SECTION </w:t>
      </w:r>
      <w:proofErr w:type="spellStart"/>
      <w:r>
        <w:rPr>
          <w:rFonts w:ascii="Courier" w:hAnsi="Courier" w:cs="Courier"/>
          <w:sz w:val="20"/>
          <w:szCs w:val="20"/>
        </w:rPr>
        <w:t>F10</w:t>
      </w:r>
      <w:proofErr w:type="spellEnd"/>
      <w:r>
        <w:rPr>
          <w:rFonts w:ascii="Courier" w:hAnsi="Courier" w:cs="Courier"/>
          <w:sz w:val="20"/>
          <w:szCs w:val="20"/>
        </w:rPr>
        <w:br/>
      </w:r>
      <w:r>
        <w:rPr>
          <w:rFonts w:ascii="Courier" w:hAnsi="Courier" w:cs="Courier"/>
          <w:sz w:val="20"/>
          <w:szCs w:val="20"/>
        </w:rPr>
        <w:br/>
        <w:t>SPECIAL CONSTRUCTION</w:t>
      </w:r>
      <w:r>
        <w:rPr>
          <w:rFonts w:ascii="Courier" w:hAnsi="Courier" w:cs="Courier"/>
          <w:sz w:val="20"/>
          <w:szCs w:val="20"/>
        </w:rPr>
        <w:br/>
        <w:t>09/22</w:t>
      </w:r>
    </w:p>
    <w:p w14:paraId="7A6D361E" w14:textId="77777777" w:rsidR="003C785A" w:rsidRDefault="003C785A">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This section is intended to be used as a guide and contains requirements that are common to many different types of facilities. In addition, there may be special requirements for a particular project that are not addressed at all.  The RFP preparer will need to incorporate additional information to address these special requirements in this PTS and corresponding Part 3 </w:t>
      </w:r>
      <w:proofErr w:type="spellStart"/>
      <w:r>
        <w:rPr>
          <w:rFonts w:ascii="Courier" w:hAnsi="Courier" w:cs="Courier"/>
          <w:b/>
          <w:bCs/>
          <w:vanish/>
          <w:sz w:val="20"/>
          <w:szCs w:val="20"/>
        </w:rPr>
        <w:t>ESR</w:t>
      </w:r>
      <w:proofErr w:type="spellEnd"/>
      <w:r>
        <w:rPr>
          <w:rFonts w:ascii="Courier" w:hAnsi="Courier" w:cs="Courier"/>
          <w:b/>
          <w:bCs/>
          <w:vanish/>
          <w:sz w:val="20"/>
          <w:szCs w:val="20"/>
        </w:rPr>
        <w:t xml:space="preserve">.  If the RFP Preparer chooses to delete building elements that are not required for the project, do not change the remaining Uniformat paragraph designations (example </w:t>
      </w:r>
      <w:proofErr w:type="spellStart"/>
      <w:r>
        <w:rPr>
          <w:rFonts w:ascii="Courier" w:hAnsi="Courier" w:cs="Courier"/>
          <w:b/>
          <w:bCs/>
          <w:vanish/>
          <w:sz w:val="20"/>
          <w:szCs w:val="20"/>
        </w:rPr>
        <w:t>A102001</w:t>
      </w:r>
      <w:proofErr w:type="spellEnd"/>
      <w:r>
        <w:rPr>
          <w:rFonts w:ascii="Courier" w:hAnsi="Courier" w:cs="Courier"/>
          <w:b/>
          <w:bCs/>
          <w:vanish/>
          <w:sz w:val="20"/>
          <w:szCs w:val="20"/>
        </w:rPr>
        <w:t>).  Uniformat designations are unique to the products they are assigned to.  However, the subparagraphs numerical extension (example – 1.2 or a,</w:t>
      </w:r>
      <w:r w:rsidR="00517136">
        <w:rPr>
          <w:rFonts w:ascii="Courier" w:hAnsi="Courier" w:cs="Courier"/>
          <w:b/>
          <w:bCs/>
          <w:vanish/>
          <w:sz w:val="20"/>
          <w:szCs w:val="20"/>
        </w:rPr>
        <w:t xml:space="preserve"> </w:t>
      </w:r>
      <w:r>
        <w:rPr>
          <w:rFonts w:ascii="Courier" w:hAnsi="Courier" w:cs="Courier"/>
          <w:b/>
          <w:bCs/>
          <w:vanish/>
          <w:sz w:val="20"/>
          <w:szCs w:val="20"/>
        </w:rPr>
        <w:t>b,</w:t>
      </w:r>
      <w:r w:rsidR="00517136">
        <w:rPr>
          <w:rFonts w:ascii="Courier" w:hAnsi="Courier" w:cs="Courier"/>
          <w:b/>
          <w:bCs/>
          <w:vanish/>
          <w:sz w:val="20"/>
          <w:szCs w:val="20"/>
        </w:rPr>
        <w:t xml:space="preserve"> </w:t>
      </w:r>
      <w:r>
        <w:rPr>
          <w:rFonts w:ascii="Courier" w:hAnsi="Courier" w:cs="Courier"/>
          <w:b/>
          <w:bCs/>
          <w:vanish/>
          <w:sz w:val="20"/>
          <w:szCs w:val="20"/>
        </w:rPr>
        <w:t>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4AC22771" w14:textId="77777777" w:rsidR="003C785A" w:rsidRDefault="003C785A">
      <w:pPr>
        <w:widowControl w:val="0"/>
        <w:autoSpaceDE w:val="0"/>
        <w:autoSpaceDN w:val="0"/>
        <w:adjustRightInd w:val="0"/>
        <w:spacing w:after="0" w:line="240" w:lineRule="auto"/>
        <w:rPr>
          <w:rFonts w:ascii="Courier" w:hAnsi="Courier" w:cs="Courier"/>
          <w:vanish/>
          <w:sz w:val="20"/>
          <w:szCs w:val="20"/>
        </w:rPr>
      </w:pPr>
    </w:p>
    <w:p w14:paraId="156FEE59" w14:textId="47364D24" w:rsidR="003C785A" w:rsidRDefault="003C785A">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following Table of Contents is for navigation purposes within the document and is not intended to be part of the final edited documents.</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r>
      <w:proofErr w:type="spellStart"/>
      <w:r>
        <w:rPr>
          <w:rFonts w:ascii="Courier" w:hAnsi="Courier" w:cs="Courier"/>
          <w:b/>
          <w:bCs/>
          <w:vanish/>
          <w:sz w:val="20"/>
          <w:szCs w:val="20"/>
        </w:rPr>
        <w:t>F10</w:t>
      </w:r>
      <w:proofErr w:type="spellEnd"/>
      <w:r>
        <w:rPr>
          <w:rFonts w:ascii="Courier" w:hAnsi="Courier" w:cs="Courier"/>
          <w:b/>
          <w:bCs/>
          <w:vanish/>
          <w:sz w:val="20"/>
          <w:szCs w:val="20"/>
        </w:rPr>
        <w:t xml:space="preserve">  GENERAL</w:t>
      </w:r>
      <w:r>
        <w:rPr>
          <w:rFonts w:ascii="Courier" w:hAnsi="Courier" w:cs="Courier"/>
          <w:b/>
          <w:bCs/>
          <w:vanish/>
          <w:sz w:val="20"/>
          <w:szCs w:val="20"/>
        </w:rPr>
        <w:br/>
      </w:r>
      <w:proofErr w:type="spellStart"/>
      <w:r>
        <w:rPr>
          <w:rFonts w:ascii="Courier" w:hAnsi="Courier" w:cs="Courier"/>
          <w:b/>
          <w:bCs/>
          <w:vanish/>
          <w:sz w:val="20"/>
          <w:szCs w:val="20"/>
        </w:rPr>
        <w:t>F10</w:t>
      </w:r>
      <w:proofErr w:type="spellEnd"/>
      <w:r>
        <w:rPr>
          <w:rFonts w:ascii="Courier" w:hAnsi="Courier" w:cs="Courier"/>
          <w:b/>
          <w:bCs/>
          <w:vanish/>
          <w:sz w:val="20"/>
          <w:szCs w:val="20"/>
        </w:rPr>
        <w:t xml:space="preserve">  1.1  DESIGN GUIDANCE</w:t>
      </w:r>
      <w:r>
        <w:rPr>
          <w:rFonts w:ascii="Courier" w:hAnsi="Courier" w:cs="Courier"/>
          <w:b/>
          <w:bCs/>
          <w:vanish/>
          <w:sz w:val="20"/>
          <w:szCs w:val="20"/>
        </w:rPr>
        <w:br/>
      </w:r>
      <w:proofErr w:type="spellStart"/>
      <w:r>
        <w:rPr>
          <w:rFonts w:ascii="Courier" w:hAnsi="Courier" w:cs="Courier"/>
          <w:b/>
          <w:bCs/>
          <w:vanish/>
          <w:sz w:val="20"/>
          <w:szCs w:val="20"/>
        </w:rPr>
        <w:t>F10</w:t>
      </w:r>
      <w:proofErr w:type="spellEnd"/>
      <w:r>
        <w:rPr>
          <w:rFonts w:ascii="Courier" w:hAnsi="Courier" w:cs="Courier"/>
          <w:b/>
          <w:bCs/>
          <w:vanish/>
          <w:sz w:val="20"/>
          <w:szCs w:val="20"/>
        </w:rPr>
        <w:t xml:space="preserve">  1.2  PERFORMANCE </w:t>
      </w:r>
      <w:r w:rsidR="00AD603E">
        <w:rPr>
          <w:rFonts w:ascii="Courier" w:hAnsi="Courier" w:cs="Courier"/>
          <w:b/>
          <w:bCs/>
          <w:vanish/>
          <w:sz w:val="20"/>
          <w:szCs w:val="20"/>
        </w:rPr>
        <w:t>VERIFICATION</w:t>
      </w:r>
      <w:r>
        <w:rPr>
          <w:rFonts w:ascii="Courier" w:hAnsi="Courier" w:cs="Courier"/>
          <w:b/>
          <w:bCs/>
          <w:vanish/>
          <w:sz w:val="20"/>
          <w:szCs w:val="20"/>
        </w:rPr>
        <w:t xml:space="preserve"> AND ACCEPTANCE TESTING</w:t>
      </w:r>
      <w:r>
        <w:rPr>
          <w:rFonts w:ascii="Courier" w:hAnsi="Courier" w:cs="Courier"/>
          <w:b/>
          <w:bCs/>
          <w:vanish/>
          <w:sz w:val="20"/>
          <w:szCs w:val="20"/>
        </w:rPr>
        <w:br/>
      </w:r>
      <w:proofErr w:type="spellStart"/>
      <w:r>
        <w:rPr>
          <w:rFonts w:ascii="Courier" w:hAnsi="Courier" w:cs="Courier"/>
          <w:b/>
          <w:bCs/>
          <w:vanish/>
          <w:sz w:val="20"/>
          <w:szCs w:val="20"/>
        </w:rPr>
        <w:t>F10</w:t>
      </w:r>
      <w:proofErr w:type="spellEnd"/>
      <w:r>
        <w:rPr>
          <w:rFonts w:ascii="Courier" w:hAnsi="Courier" w:cs="Courier"/>
          <w:b/>
          <w:bCs/>
          <w:vanish/>
          <w:sz w:val="20"/>
          <w:szCs w:val="20"/>
        </w:rPr>
        <w:t xml:space="preserve">  1.3  DESIGN SUBMITTALS</w:t>
      </w:r>
      <w:r>
        <w:rPr>
          <w:rFonts w:ascii="Courier" w:hAnsi="Courier" w:cs="Courier"/>
          <w:b/>
          <w:bCs/>
          <w:vanish/>
          <w:sz w:val="20"/>
          <w:szCs w:val="20"/>
        </w:rPr>
        <w:br/>
      </w:r>
      <w:proofErr w:type="spellStart"/>
      <w:r>
        <w:rPr>
          <w:rFonts w:ascii="Courier" w:hAnsi="Courier" w:cs="Courier"/>
          <w:b/>
          <w:bCs/>
          <w:vanish/>
          <w:sz w:val="20"/>
          <w:szCs w:val="20"/>
        </w:rPr>
        <w:t>F10</w:t>
      </w:r>
      <w:proofErr w:type="spellEnd"/>
      <w:r>
        <w:rPr>
          <w:rFonts w:ascii="Courier" w:hAnsi="Courier" w:cs="Courier"/>
          <w:b/>
          <w:bCs/>
          <w:vanish/>
          <w:sz w:val="20"/>
          <w:szCs w:val="20"/>
        </w:rPr>
        <w:t xml:space="preserve">  1.4  CONSTRUCTION SUBMITTALS</w:t>
      </w:r>
      <w:r>
        <w:rPr>
          <w:rFonts w:ascii="Courier" w:hAnsi="Courier" w:cs="Courier"/>
          <w:b/>
          <w:bCs/>
          <w:vanish/>
          <w:sz w:val="20"/>
          <w:szCs w:val="20"/>
        </w:rPr>
        <w:br/>
      </w:r>
      <w:proofErr w:type="spellStart"/>
      <w:r>
        <w:rPr>
          <w:rFonts w:ascii="Courier" w:hAnsi="Courier" w:cs="Courier"/>
          <w:b/>
          <w:bCs/>
          <w:vanish/>
          <w:sz w:val="20"/>
          <w:szCs w:val="20"/>
        </w:rPr>
        <w:t>F1010</w:t>
      </w:r>
      <w:proofErr w:type="spellEnd"/>
      <w:r>
        <w:rPr>
          <w:rFonts w:ascii="Courier" w:hAnsi="Courier" w:cs="Courier"/>
          <w:b/>
          <w:bCs/>
          <w:vanish/>
          <w:sz w:val="20"/>
          <w:szCs w:val="20"/>
        </w:rPr>
        <w:t xml:space="preserve">  SPECIAL STRUCTURES</w:t>
      </w:r>
      <w:r>
        <w:rPr>
          <w:rFonts w:ascii="Courier" w:hAnsi="Courier" w:cs="Courier"/>
          <w:b/>
          <w:bCs/>
          <w:vanish/>
          <w:sz w:val="20"/>
          <w:szCs w:val="20"/>
        </w:rPr>
        <w:br/>
      </w:r>
      <w:proofErr w:type="spellStart"/>
      <w:r>
        <w:rPr>
          <w:rFonts w:ascii="Courier" w:hAnsi="Courier" w:cs="Courier"/>
          <w:b/>
          <w:bCs/>
          <w:vanish/>
          <w:sz w:val="20"/>
          <w:szCs w:val="20"/>
        </w:rPr>
        <w:t>F101001</w:t>
      </w:r>
      <w:proofErr w:type="spellEnd"/>
      <w:r>
        <w:rPr>
          <w:rFonts w:ascii="Courier" w:hAnsi="Courier" w:cs="Courier"/>
          <w:b/>
          <w:bCs/>
          <w:vanish/>
          <w:sz w:val="20"/>
          <w:szCs w:val="20"/>
        </w:rPr>
        <w:t xml:space="preserve">  METAL BUILDING SYSTEMS</w:t>
      </w:r>
      <w:r>
        <w:rPr>
          <w:rFonts w:ascii="Courier" w:hAnsi="Courier" w:cs="Courier"/>
          <w:b/>
          <w:bCs/>
          <w:vanish/>
          <w:sz w:val="20"/>
          <w:szCs w:val="20"/>
        </w:rPr>
        <w:br/>
      </w:r>
      <w:proofErr w:type="spellStart"/>
      <w:r>
        <w:rPr>
          <w:rFonts w:ascii="Courier" w:hAnsi="Courier" w:cs="Courier"/>
          <w:b/>
          <w:bCs/>
          <w:vanish/>
          <w:sz w:val="20"/>
          <w:szCs w:val="20"/>
        </w:rPr>
        <w:t>F101001</w:t>
      </w:r>
      <w:proofErr w:type="spellEnd"/>
      <w:r>
        <w:rPr>
          <w:rFonts w:ascii="Courier" w:hAnsi="Courier" w:cs="Courier"/>
          <w:b/>
          <w:bCs/>
          <w:vanish/>
          <w:sz w:val="20"/>
          <w:szCs w:val="20"/>
        </w:rPr>
        <w:t xml:space="preserve">  1.1  DESIGN REQUIREMENTS</w:t>
      </w:r>
      <w:r>
        <w:rPr>
          <w:rFonts w:ascii="Courier" w:hAnsi="Courier" w:cs="Courier"/>
          <w:b/>
          <w:bCs/>
          <w:vanish/>
          <w:sz w:val="20"/>
          <w:szCs w:val="20"/>
        </w:rPr>
        <w:br/>
      </w:r>
      <w:proofErr w:type="spellStart"/>
      <w:r>
        <w:rPr>
          <w:rFonts w:ascii="Courier" w:hAnsi="Courier" w:cs="Courier"/>
          <w:b/>
          <w:bCs/>
          <w:vanish/>
          <w:sz w:val="20"/>
          <w:szCs w:val="20"/>
        </w:rPr>
        <w:lastRenderedPageBreak/>
        <w:t>F101001</w:t>
      </w:r>
      <w:proofErr w:type="spellEnd"/>
      <w:r>
        <w:rPr>
          <w:rFonts w:ascii="Courier" w:hAnsi="Courier" w:cs="Courier"/>
          <w:b/>
          <w:bCs/>
          <w:vanish/>
          <w:sz w:val="20"/>
          <w:szCs w:val="20"/>
        </w:rPr>
        <w:t xml:space="preserve">  1.2  WALL AND ROOF MATERIALS</w:t>
      </w:r>
      <w:r>
        <w:rPr>
          <w:rFonts w:ascii="Courier" w:hAnsi="Courier" w:cs="Courier"/>
          <w:b/>
          <w:bCs/>
          <w:vanish/>
          <w:sz w:val="20"/>
          <w:szCs w:val="20"/>
        </w:rPr>
        <w:br/>
      </w:r>
      <w:proofErr w:type="spellStart"/>
      <w:r>
        <w:rPr>
          <w:rFonts w:ascii="Courier" w:hAnsi="Courier" w:cs="Courier"/>
          <w:b/>
          <w:bCs/>
          <w:vanish/>
          <w:sz w:val="20"/>
          <w:szCs w:val="20"/>
        </w:rPr>
        <w:t>F101001</w:t>
      </w:r>
      <w:proofErr w:type="spellEnd"/>
      <w:r>
        <w:rPr>
          <w:rFonts w:ascii="Courier" w:hAnsi="Courier" w:cs="Courier"/>
          <w:b/>
          <w:bCs/>
          <w:vanish/>
          <w:sz w:val="20"/>
          <w:szCs w:val="20"/>
        </w:rPr>
        <w:t xml:space="preserve">  1.3  FRAMING AND STRUCTURAL MEMBERS</w:t>
      </w:r>
      <w:r>
        <w:rPr>
          <w:rFonts w:ascii="Courier" w:hAnsi="Courier" w:cs="Courier"/>
          <w:b/>
          <w:bCs/>
          <w:vanish/>
          <w:sz w:val="20"/>
          <w:szCs w:val="20"/>
        </w:rPr>
        <w:br/>
      </w:r>
      <w:proofErr w:type="spellStart"/>
      <w:r>
        <w:rPr>
          <w:rFonts w:ascii="Courier" w:hAnsi="Courier" w:cs="Courier"/>
          <w:b/>
          <w:bCs/>
          <w:vanish/>
          <w:sz w:val="20"/>
          <w:szCs w:val="20"/>
        </w:rPr>
        <w:t>F101001</w:t>
      </w:r>
      <w:proofErr w:type="spellEnd"/>
      <w:r>
        <w:rPr>
          <w:rFonts w:ascii="Courier" w:hAnsi="Courier" w:cs="Courier"/>
          <w:b/>
          <w:bCs/>
          <w:vanish/>
          <w:sz w:val="20"/>
          <w:szCs w:val="20"/>
        </w:rPr>
        <w:t xml:space="preserve">  1.4  MISCELLANEOUS ITEMS</w:t>
      </w:r>
      <w:r>
        <w:rPr>
          <w:rFonts w:ascii="Courier" w:hAnsi="Courier" w:cs="Courier"/>
          <w:b/>
          <w:bCs/>
          <w:vanish/>
          <w:sz w:val="20"/>
          <w:szCs w:val="20"/>
        </w:rPr>
        <w:br/>
      </w:r>
      <w:proofErr w:type="spellStart"/>
      <w:r>
        <w:rPr>
          <w:rFonts w:ascii="Courier" w:hAnsi="Courier" w:cs="Courier"/>
          <w:b/>
          <w:bCs/>
          <w:vanish/>
          <w:sz w:val="20"/>
          <w:szCs w:val="20"/>
        </w:rPr>
        <w:t>F101001</w:t>
      </w:r>
      <w:proofErr w:type="spellEnd"/>
      <w:r>
        <w:rPr>
          <w:rFonts w:ascii="Courier" w:hAnsi="Courier" w:cs="Courier"/>
          <w:b/>
          <w:bCs/>
          <w:vanish/>
          <w:sz w:val="20"/>
          <w:szCs w:val="20"/>
        </w:rPr>
        <w:t xml:space="preserve">  1.5  FINISH</w:t>
      </w:r>
      <w:r>
        <w:rPr>
          <w:rFonts w:ascii="Courier" w:hAnsi="Courier" w:cs="Courier"/>
          <w:b/>
          <w:bCs/>
          <w:vanish/>
          <w:sz w:val="20"/>
          <w:szCs w:val="20"/>
        </w:rPr>
        <w:br/>
      </w:r>
      <w:proofErr w:type="spellStart"/>
      <w:r>
        <w:rPr>
          <w:rFonts w:ascii="Courier" w:hAnsi="Courier" w:cs="Courier"/>
          <w:b/>
          <w:bCs/>
          <w:vanish/>
          <w:sz w:val="20"/>
          <w:szCs w:val="20"/>
        </w:rPr>
        <w:t>F1030</w:t>
      </w:r>
      <w:proofErr w:type="spellEnd"/>
      <w:r>
        <w:rPr>
          <w:rFonts w:ascii="Courier" w:hAnsi="Courier" w:cs="Courier"/>
          <w:b/>
          <w:bCs/>
          <w:vanish/>
          <w:sz w:val="20"/>
          <w:szCs w:val="20"/>
        </w:rPr>
        <w:t xml:space="preserve">  SPECIAL CONSTRUCTION SYSTEMS</w:t>
      </w:r>
      <w:r>
        <w:rPr>
          <w:rFonts w:ascii="Courier" w:hAnsi="Courier" w:cs="Courier"/>
          <w:b/>
          <w:bCs/>
          <w:vanish/>
          <w:sz w:val="20"/>
          <w:szCs w:val="20"/>
        </w:rPr>
        <w:br/>
      </w:r>
      <w:proofErr w:type="spellStart"/>
      <w:r>
        <w:rPr>
          <w:rFonts w:ascii="Courier" w:hAnsi="Courier" w:cs="Courier"/>
          <w:b/>
          <w:bCs/>
          <w:vanish/>
          <w:sz w:val="20"/>
          <w:szCs w:val="20"/>
        </w:rPr>
        <w:t>F103001</w:t>
      </w:r>
      <w:proofErr w:type="spellEnd"/>
      <w:r>
        <w:rPr>
          <w:rFonts w:ascii="Courier" w:hAnsi="Courier" w:cs="Courier"/>
          <w:b/>
          <w:bCs/>
          <w:vanish/>
          <w:sz w:val="20"/>
          <w:szCs w:val="20"/>
        </w:rPr>
        <w:t xml:space="preserve">  VAULTS</w:t>
      </w:r>
      <w:r>
        <w:rPr>
          <w:rFonts w:ascii="Courier" w:hAnsi="Courier" w:cs="Courier"/>
          <w:b/>
          <w:bCs/>
          <w:vanish/>
          <w:sz w:val="20"/>
          <w:szCs w:val="20"/>
        </w:rPr>
        <w:br/>
        <w:t>***************************************************************************</w:t>
      </w:r>
    </w:p>
    <w:p w14:paraId="02178D13" w14:textId="77777777" w:rsidR="003C785A" w:rsidRDefault="003C785A">
      <w:pPr>
        <w:widowControl w:val="0"/>
        <w:autoSpaceDE w:val="0"/>
        <w:autoSpaceDN w:val="0"/>
        <w:adjustRightInd w:val="0"/>
        <w:spacing w:after="0" w:line="240" w:lineRule="auto"/>
        <w:rPr>
          <w:rFonts w:ascii="Courier" w:hAnsi="Courier" w:cs="Courier"/>
          <w:vanish/>
          <w:sz w:val="20"/>
          <w:szCs w:val="20"/>
        </w:rPr>
      </w:pPr>
    </w:p>
    <w:p w14:paraId="5C8BC2FB" w14:textId="77777777" w:rsidR="003C785A" w:rsidRDefault="003C785A">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F10</w:t>
      </w:r>
      <w:proofErr w:type="spellEnd"/>
      <w:r>
        <w:rPr>
          <w:rFonts w:ascii="Courier" w:hAnsi="Courier" w:cs="Courier"/>
          <w:b/>
          <w:bCs/>
          <w:sz w:val="20"/>
          <w:szCs w:val="20"/>
        </w:rPr>
        <w:t xml:space="preserve"> GENERAL </w:t>
      </w:r>
    </w:p>
    <w:p w14:paraId="78C3F00C" w14:textId="77777777" w:rsidR="003C785A" w:rsidRDefault="003C785A">
      <w:pPr>
        <w:widowControl w:val="0"/>
        <w:autoSpaceDE w:val="0"/>
        <w:autoSpaceDN w:val="0"/>
        <w:adjustRightInd w:val="0"/>
        <w:spacing w:after="0" w:line="240" w:lineRule="auto"/>
        <w:rPr>
          <w:rFonts w:ascii="ArialMT" w:hAnsi="ArialMT"/>
          <w:sz w:val="20"/>
          <w:szCs w:val="20"/>
        </w:rPr>
      </w:pPr>
    </w:p>
    <w:p w14:paraId="0FDCFD8A" w14:textId="77777777" w:rsidR="003C785A" w:rsidRDefault="003C785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w:t>
      </w:r>
      <w:proofErr w:type="spellStart"/>
      <w:r>
        <w:rPr>
          <w:rFonts w:ascii="Courier" w:hAnsi="Courier" w:cs="Courier"/>
          <w:sz w:val="20"/>
          <w:szCs w:val="20"/>
        </w:rPr>
        <w:t>ESR</w:t>
      </w:r>
      <w:proofErr w:type="spellEnd"/>
      <w:r>
        <w:rPr>
          <w:rFonts w:ascii="Courier" w:hAnsi="Courier" w:cs="Courier"/>
          <w:sz w:val="20"/>
          <w:szCs w:val="20"/>
        </w:rPr>
        <w:t>)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2BF7504E" w14:textId="77777777" w:rsidR="003C785A" w:rsidRDefault="003C785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w:t>
      </w:r>
      <w:proofErr w:type="spellEnd"/>
      <w:r>
        <w:rPr>
          <w:rFonts w:ascii="Courier" w:hAnsi="Courier" w:cs="Courier"/>
          <w:b/>
          <w:bCs/>
          <w:sz w:val="20"/>
          <w:szCs w:val="20"/>
        </w:rPr>
        <w:t xml:space="preserve"> 1.1 DESIGN GUIDANCE </w:t>
      </w:r>
    </w:p>
    <w:p w14:paraId="49D08A84" w14:textId="77777777" w:rsidR="003C785A" w:rsidRDefault="003C785A">
      <w:pPr>
        <w:widowControl w:val="0"/>
        <w:autoSpaceDE w:val="0"/>
        <w:autoSpaceDN w:val="0"/>
        <w:adjustRightInd w:val="0"/>
        <w:spacing w:after="0" w:line="240" w:lineRule="auto"/>
        <w:rPr>
          <w:rFonts w:ascii="ArialMT" w:hAnsi="ArialMT"/>
          <w:sz w:val="20"/>
          <w:szCs w:val="20"/>
        </w:rPr>
      </w:pPr>
    </w:p>
    <w:p w14:paraId="605EBD0C" w14:textId="77777777" w:rsidR="003C785A" w:rsidRDefault="003C785A">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Performance Technical Specification (PTS) has been developed to utilize certain UFGS sections for prescriptive requirements.  However, there may be rare occasions when additional prescriptive specifications may be identified by the Engineering Systems Requirements (</w:t>
      </w:r>
      <w:proofErr w:type="spellStart"/>
      <w:r>
        <w:rPr>
          <w:rFonts w:ascii="Courier" w:hAnsi="Courier" w:cs="Courier"/>
          <w:b/>
          <w:bCs/>
          <w:vanish/>
          <w:sz w:val="20"/>
          <w:szCs w:val="20"/>
        </w:rPr>
        <w:t>ESR</w:t>
      </w:r>
      <w:proofErr w:type="spellEnd"/>
      <w:r>
        <w:rPr>
          <w:rFonts w:ascii="Courier" w:hAnsi="Courier" w:cs="Courier"/>
          <w:b/>
          <w:bCs/>
          <w:vanish/>
          <w:sz w:val="20"/>
          <w:szCs w:val="20"/>
        </w:rPr>
        <w:t>) to be edited by the Contractor's Designer of Record. If other UFGS sections or standards are to be referenced in this PTS section, list those not covered by the UMRL in the following two paragraphs.</w:t>
      </w:r>
      <w:r>
        <w:rPr>
          <w:rFonts w:ascii="Courier" w:hAnsi="Courier" w:cs="Courier"/>
          <w:b/>
          <w:bCs/>
          <w:vanish/>
          <w:sz w:val="20"/>
          <w:szCs w:val="20"/>
        </w:rPr>
        <w:br/>
      </w:r>
      <w:r>
        <w:rPr>
          <w:rFonts w:ascii="Courier" w:hAnsi="Courier" w:cs="Courier"/>
          <w:b/>
          <w:bCs/>
          <w:vanish/>
          <w:sz w:val="20"/>
          <w:szCs w:val="20"/>
        </w:rPr>
        <w:br/>
        <w:t xml:space="preserve">If the product or system is new and not covered in the PTS, provide a new paragraph and heading.  If the product or system is presently covered in the PTS but is being changed by the reference to the UFGS, edit the PTS paragraphs to eliminate redundancy or conflicts.  In either case, identify the UFGS section in the products and materials (UNIFORMAT II/WBS level 4) text of the PTS as follows: </w:t>
      </w:r>
      <w:r>
        <w:rPr>
          <w:rFonts w:ascii="Courier" w:hAnsi="Courier" w:cs="Courier"/>
          <w:b/>
          <w:bCs/>
          <w:vanish/>
          <w:sz w:val="20"/>
          <w:szCs w:val="20"/>
        </w:rPr>
        <w:br/>
      </w:r>
      <w:r>
        <w:rPr>
          <w:rFonts w:ascii="Courier" w:hAnsi="Courier" w:cs="Courier"/>
          <w:b/>
          <w:bCs/>
          <w:vanish/>
          <w:sz w:val="20"/>
          <w:szCs w:val="20"/>
        </w:rPr>
        <w:br/>
        <w:t xml:space="preserve">"Uniformat II/WBS Number – Paragraph Number Paragraph Heading </w:t>
      </w:r>
      <w:r>
        <w:rPr>
          <w:rFonts w:ascii="Courier" w:hAnsi="Courier" w:cs="Courier"/>
          <w:b/>
          <w:bCs/>
          <w:vanish/>
          <w:sz w:val="20"/>
          <w:szCs w:val="20"/>
        </w:rPr>
        <w:br/>
        <w:t>The Designer of Record must utilize UFGS Section Number, "Section Title" for the project specification, and must submit the edited specification section as a part of the design submittal for the project."</w:t>
      </w:r>
      <w:r>
        <w:rPr>
          <w:rFonts w:ascii="Courier" w:hAnsi="Courier" w:cs="Courier"/>
          <w:b/>
          <w:bCs/>
          <w:vanish/>
          <w:sz w:val="20"/>
          <w:szCs w:val="20"/>
        </w:rPr>
        <w:br/>
        <w:t>***************************************************************************</w:t>
      </w:r>
    </w:p>
    <w:p w14:paraId="2D87600F" w14:textId="77777777" w:rsidR="003C785A" w:rsidRDefault="003C785A">
      <w:pPr>
        <w:widowControl w:val="0"/>
        <w:autoSpaceDE w:val="0"/>
        <w:autoSpaceDN w:val="0"/>
        <w:adjustRightInd w:val="0"/>
        <w:spacing w:after="0" w:line="240" w:lineRule="auto"/>
        <w:rPr>
          <w:rFonts w:ascii="Courier" w:hAnsi="Courier" w:cs="Courier"/>
          <w:vanish/>
          <w:sz w:val="20"/>
          <w:szCs w:val="20"/>
        </w:rPr>
      </w:pPr>
    </w:p>
    <w:p w14:paraId="3D7CEC1A" w14:textId="77777777" w:rsidR="003C785A" w:rsidRDefault="003C785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w:t>
      </w:r>
      <w:r>
        <w:rPr>
          <w:rFonts w:ascii="Courier" w:hAnsi="Courier" w:cs="Courier"/>
          <w:sz w:val="20"/>
          <w:szCs w:val="20"/>
        </w:rPr>
        <w:t>.</w:t>
      </w:r>
    </w:p>
    <w:p w14:paraId="7C7A7450" w14:textId="66E63CD4" w:rsidR="003C785A" w:rsidRDefault="003C785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Industry standards, codes, and Government standards referenced in the section text that are not found in the </w:t>
      </w:r>
      <w:hyperlink r:id="rId6" w:history="1">
        <w:r>
          <w:rPr>
            <w:rFonts w:ascii="Courier" w:hAnsi="Courier" w:cs="Courier"/>
            <w:color w:val="0000FF"/>
            <w:sz w:val="20"/>
            <w:szCs w:val="20"/>
            <w:u w:val="single"/>
          </w:rPr>
          <w:t>Unified Master Reference List (UMRL)</w:t>
        </w:r>
      </w:hyperlink>
      <w:r>
        <w:rPr>
          <w:rFonts w:ascii="Courier" w:hAnsi="Courier" w:cs="Courier"/>
          <w:sz w:val="20"/>
          <w:szCs w:val="20"/>
        </w:rPr>
        <w:t xml:space="preserve">  in the </w:t>
      </w:r>
      <w:hyperlink r:id="rId7" w:history="1">
        <w:r>
          <w:rPr>
            <w:rFonts w:ascii="Courier" w:hAnsi="Courier" w:cs="Courier"/>
            <w:color w:val="0000FF"/>
            <w:sz w:val="20"/>
            <w:szCs w:val="20"/>
            <w:u w:val="single"/>
          </w:rPr>
          <w:t>Federal Facility Criteria (</w:t>
        </w:r>
        <w:proofErr w:type="spellStart"/>
        <w:r>
          <w:rPr>
            <w:rFonts w:ascii="Courier" w:hAnsi="Courier" w:cs="Courier"/>
            <w:color w:val="0000FF"/>
            <w:sz w:val="20"/>
            <w:szCs w:val="20"/>
            <w:u w:val="single"/>
          </w:rPr>
          <w:t>FFC</w:t>
        </w:r>
        <w:proofErr w:type="spellEnd"/>
        <w:r>
          <w:rPr>
            <w:rFonts w:ascii="Courier" w:hAnsi="Courier" w:cs="Courier"/>
            <w:color w:val="0000FF"/>
            <w:sz w:val="20"/>
            <w:szCs w:val="20"/>
            <w:u w:val="single"/>
          </w:rPr>
          <w:t>)</w:t>
        </w:r>
      </w:hyperlink>
      <w:r>
        <w:rPr>
          <w:rFonts w:ascii="Courier" w:hAnsi="Courier" w:cs="Courier"/>
          <w:sz w:val="20"/>
          <w:szCs w:val="20"/>
        </w:rPr>
        <w:t xml:space="preserve">  at the </w:t>
      </w:r>
      <w:hyperlink r:id="rId8" w:history="1">
        <w:r>
          <w:rPr>
            <w:rFonts w:ascii="Courier" w:hAnsi="Courier" w:cs="Courier"/>
            <w:color w:val="0000FF"/>
            <w:sz w:val="20"/>
            <w:szCs w:val="20"/>
            <w:u w:val="single"/>
          </w:rPr>
          <w:t>Whole Building Design Guide (WBDG)</w:t>
        </w:r>
      </w:hyperlink>
      <w:r>
        <w:rPr>
          <w:rFonts w:ascii="Courier" w:hAnsi="Courier" w:cs="Courier"/>
          <w:sz w:val="20"/>
          <w:szCs w:val="20"/>
        </w:rPr>
        <w:t xml:space="preserve">  website, are listed below for basic designation identification. Comply with the required and advisory portions of the current edition of the standard at the time of contract award.</w:t>
      </w:r>
    </w:p>
    <w:p w14:paraId="00CD1D39" w14:textId="77777777" w:rsidR="003C785A" w:rsidRDefault="003C785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F10</w:t>
      </w:r>
      <w:proofErr w:type="spellEnd"/>
      <w:r>
        <w:rPr>
          <w:rFonts w:ascii="Courier" w:hAnsi="Courier" w:cs="Courier"/>
          <w:b/>
          <w:bCs/>
          <w:sz w:val="20"/>
          <w:szCs w:val="20"/>
        </w:rPr>
        <w:t xml:space="preserve"> 1.1.1 Government Standards </w:t>
      </w:r>
    </w:p>
    <w:p w14:paraId="57E6C66F" w14:textId="77777777" w:rsidR="003C785A" w:rsidRDefault="003C785A">
      <w:pPr>
        <w:widowControl w:val="0"/>
        <w:autoSpaceDE w:val="0"/>
        <w:autoSpaceDN w:val="0"/>
        <w:adjustRightInd w:val="0"/>
        <w:spacing w:after="0" w:line="240" w:lineRule="auto"/>
        <w:rPr>
          <w:rFonts w:ascii="ArialMT" w:hAnsi="ArialMT"/>
          <w:sz w:val="20"/>
          <w:szCs w:val="20"/>
        </w:rPr>
      </w:pPr>
    </w:p>
    <w:p w14:paraId="4B57690A" w14:textId="77777777" w:rsidR="003C785A" w:rsidRDefault="003C785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3C785A" w14:paraId="490DB4BA" w14:textId="77777777">
        <w:tc>
          <w:tcPr>
            <w:tcW w:w="2880" w:type="dxa"/>
            <w:tcBorders>
              <w:top w:val="nil"/>
              <w:left w:val="nil"/>
              <w:bottom w:val="nil"/>
              <w:right w:val="nil"/>
            </w:tcBorders>
          </w:tcPr>
          <w:p w14:paraId="73658C55" w14:textId="77777777" w:rsidR="003C785A" w:rsidRDefault="003C785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19C581B5" w14:textId="77777777" w:rsidR="003C785A" w:rsidRDefault="003C785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DoD Building Code (General Building Requirements)(A reference in this PTS section to UFC 1-200-01 requires compliance with the Tri-Service Core UFCs that are listed therein, which includes the following significant UFC(s):</w:t>
            </w:r>
            <w:r w:rsidR="00517136">
              <w:rPr>
                <w:rFonts w:ascii="Courier" w:hAnsi="Courier" w:cs="Courier"/>
                <w:sz w:val="20"/>
                <w:szCs w:val="20"/>
              </w:rPr>
              <w:br/>
            </w:r>
            <w:r>
              <w:rPr>
                <w:rFonts w:ascii="Courier" w:hAnsi="Courier" w:cs="Courier"/>
                <w:sz w:val="20"/>
                <w:szCs w:val="20"/>
              </w:rPr>
              <w:t>UFC 3-101-01, Architecture</w:t>
            </w:r>
            <w:r w:rsidR="00517136">
              <w:rPr>
                <w:rFonts w:ascii="Courier" w:hAnsi="Courier" w:cs="Courier"/>
                <w:sz w:val="20"/>
                <w:szCs w:val="20"/>
              </w:rPr>
              <w:br/>
            </w:r>
            <w:r>
              <w:rPr>
                <w:rFonts w:ascii="Courier" w:hAnsi="Courier" w:cs="Courier"/>
                <w:sz w:val="20"/>
                <w:szCs w:val="20"/>
              </w:rPr>
              <w:t>UFC 3-301-01, Structural Engineering)</w:t>
            </w:r>
            <w:r>
              <w:rPr>
                <w:rFonts w:ascii="Courier" w:hAnsi="Courier" w:cs="Courier"/>
                <w:sz w:val="20"/>
                <w:szCs w:val="20"/>
              </w:rPr>
              <w:br/>
            </w:r>
          </w:p>
        </w:tc>
      </w:tr>
      <w:tr w:rsidR="003C785A" w14:paraId="3FA390EB" w14:textId="77777777">
        <w:tc>
          <w:tcPr>
            <w:tcW w:w="2880" w:type="dxa"/>
            <w:tcBorders>
              <w:top w:val="nil"/>
              <w:left w:val="nil"/>
              <w:bottom w:val="nil"/>
              <w:right w:val="nil"/>
            </w:tcBorders>
          </w:tcPr>
          <w:p w14:paraId="2DDB1159" w14:textId="77777777" w:rsidR="003C785A" w:rsidRDefault="003C785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1-200-02</w:t>
            </w:r>
            <w:r>
              <w:rPr>
                <w:rFonts w:ascii="Courier" w:hAnsi="Courier" w:cs="Courier"/>
                <w:sz w:val="20"/>
                <w:szCs w:val="20"/>
              </w:rPr>
              <w:br/>
            </w:r>
          </w:p>
        </w:tc>
        <w:tc>
          <w:tcPr>
            <w:tcW w:w="4320" w:type="dxa"/>
            <w:tcBorders>
              <w:top w:val="nil"/>
              <w:left w:val="nil"/>
              <w:bottom w:val="nil"/>
              <w:right w:val="nil"/>
            </w:tcBorders>
          </w:tcPr>
          <w:p w14:paraId="48354BA3" w14:textId="77777777" w:rsidR="003C785A" w:rsidRDefault="003C785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High Performance and Sustainable Building Requirements</w:t>
            </w:r>
            <w:r>
              <w:rPr>
                <w:rFonts w:ascii="Courier" w:hAnsi="Courier" w:cs="Courier"/>
                <w:sz w:val="20"/>
                <w:szCs w:val="20"/>
              </w:rPr>
              <w:br/>
            </w:r>
          </w:p>
        </w:tc>
      </w:tr>
    </w:tbl>
    <w:p w14:paraId="00FB6602" w14:textId="77777777" w:rsidR="003C785A" w:rsidRDefault="003C785A">
      <w:pPr>
        <w:widowControl w:val="0"/>
        <w:autoSpaceDE w:val="0"/>
        <w:autoSpaceDN w:val="0"/>
        <w:adjustRightInd w:val="0"/>
        <w:spacing w:after="0" w:line="240" w:lineRule="auto"/>
        <w:rPr>
          <w:rFonts w:ascii="Courier" w:hAnsi="Courier" w:cs="Courier"/>
          <w:vanish/>
          <w:sz w:val="20"/>
          <w:szCs w:val="20"/>
        </w:rPr>
      </w:pPr>
      <w:r>
        <w:rPr>
          <w:rFonts w:ascii="ArialMT" w:hAnsi="ArialMT"/>
          <w:sz w:val="20"/>
          <w:szCs w:val="20"/>
        </w:rPr>
        <w:br/>
      </w:r>
      <w:r>
        <w:rPr>
          <w:rFonts w:ascii="ArialMT" w:hAnsi="ArialMT"/>
          <w:sz w:val="20"/>
          <w:szCs w:val="20"/>
        </w:rPr>
        <w:br/>
      </w:r>
      <w:r>
        <w:rPr>
          <w:rFonts w:ascii="Courier" w:hAnsi="Courier" w:cs="Courier"/>
          <w:b/>
          <w:bCs/>
          <w:vanish/>
          <w:sz w:val="20"/>
          <w:szCs w:val="20"/>
        </w:rPr>
        <w:t xml:space="preserve">*************************************************************************** </w:t>
      </w:r>
      <w:r>
        <w:rPr>
          <w:rFonts w:ascii="Courier" w:hAnsi="Courier" w:cs="Courier"/>
          <w:b/>
          <w:bCs/>
          <w:vanish/>
          <w:sz w:val="20"/>
          <w:szCs w:val="20"/>
        </w:rPr>
        <w:br/>
        <w:t>Utilize this paragraph to list tests to be performed by the Contractor as required by the Designer of Record (</w:t>
      </w:r>
      <w:proofErr w:type="spellStart"/>
      <w:r>
        <w:rPr>
          <w:rFonts w:ascii="Courier" w:hAnsi="Courier" w:cs="Courier"/>
          <w:b/>
          <w:bCs/>
          <w:vanish/>
          <w:sz w:val="20"/>
          <w:szCs w:val="20"/>
        </w:rPr>
        <w:t>DOR</w:t>
      </w:r>
      <w:proofErr w:type="spellEnd"/>
      <w:r>
        <w:rPr>
          <w:rFonts w:ascii="Courier" w:hAnsi="Courier" w:cs="Courier"/>
          <w:b/>
          <w:bCs/>
          <w:vanish/>
          <w:sz w:val="20"/>
          <w:szCs w:val="20"/>
        </w:rPr>
        <w:t>).  Delete the paragraph if there is to be no testing cited.</w:t>
      </w:r>
      <w:r>
        <w:rPr>
          <w:rFonts w:ascii="Courier" w:hAnsi="Courier" w:cs="Courier"/>
          <w:b/>
          <w:bCs/>
          <w:vanish/>
          <w:sz w:val="20"/>
          <w:szCs w:val="20"/>
        </w:rPr>
        <w:br/>
        <w:t>***************************************************************************</w:t>
      </w:r>
    </w:p>
    <w:p w14:paraId="47851E03" w14:textId="77777777" w:rsidR="003C785A" w:rsidRDefault="003C785A">
      <w:pPr>
        <w:widowControl w:val="0"/>
        <w:autoSpaceDE w:val="0"/>
        <w:autoSpaceDN w:val="0"/>
        <w:adjustRightInd w:val="0"/>
        <w:spacing w:after="0" w:line="240" w:lineRule="auto"/>
        <w:rPr>
          <w:rFonts w:ascii="Courier" w:hAnsi="Courier" w:cs="Courier"/>
          <w:vanish/>
          <w:sz w:val="20"/>
          <w:szCs w:val="20"/>
        </w:rPr>
      </w:pPr>
    </w:p>
    <w:p w14:paraId="58DD3746" w14:textId="26DBF7B6" w:rsidR="003C785A" w:rsidRDefault="003C785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w:t>
      </w:r>
      <w:proofErr w:type="spellEnd"/>
      <w:r>
        <w:rPr>
          <w:rFonts w:ascii="Courier" w:hAnsi="Courier" w:cs="Courier"/>
          <w:b/>
          <w:bCs/>
          <w:sz w:val="20"/>
          <w:szCs w:val="20"/>
        </w:rPr>
        <w:t xml:space="preserve"> 1.2 PERFORMANCE </w:t>
      </w:r>
      <w:r w:rsidR="00AD603E">
        <w:rPr>
          <w:rFonts w:ascii="Courier" w:hAnsi="Courier" w:cs="Courier"/>
          <w:b/>
          <w:bCs/>
          <w:sz w:val="20"/>
          <w:szCs w:val="20"/>
        </w:rPr>
        <w:t>VERIFICATION</w:t>
      </w:r>
      <w:bookmarkStart w:id="0" w:name="_GoBack"/>
      <w:bookmarkEnd w:id="0"/>
      <w:r>
        <w:rPr>
          <w:rFonts w:ascii="Courier" w:hAnsi="Courier" w:cs="Courier"/>
          <w:b/>
          <w:bCs/>
          <w:sz w:val="20"/>
          <w:szCs w:val="20"/>
        </w:rPr>
        <w:t xml:space="preserve"> AND ACCEPTANCE TESTING </w:t>
      </w:r>
    </w:p>
    <w:p w14:paraId="399E6A19" w14:textId="77777777" w:rsidR="003C785A" w:rsidRDefault="003C785A">
      <w:pPr>
        <w:widowControl w:val="0"/>
        <w:autoSpaceDE w:val="0"/>
        <w:autoSpaceDN w:val="0"/>
        <w:adjustRightInd w:val="0"/>
        <w:spacing w:after="0" w:line="240" w:lineRule="auto"/>
        <w:rPr>
          <w:rFonts w:ascii="ArialMT" w:hAnsi="ArialMT"/>
          <w:sz w:val="20"/>
          <w:szCs w:val="20"/>
        </w:rPr>
      </w:pPr>
    </w:p>
    <w:p w14:paraId="0D59099E" w14:textId="77777777" w:rsidR="003C785A" w:rsidRDefault="003C785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verification of satisfactory special construction system performance via Performance Verification Testing, as detailed in this section of the RFP.  Provide special tests and special inspections in accordance with Part 2 Section 01 45 00, </w:t>
      </w:r>
      <w:r>
        <w:rPr>
          <w:rFonts w:ascii="Courier" w:hAnsi="Courier" w:cs="Courier"/>
          <w:i/>
          <w:iCs/>
          <w:sz w:val="20"/>
          <w:szCs w:val="20"/>
        </w:rPr>
        <w:t>Quality Control</w:t>
      </w:r>
      <w:r>
        <w:rPr>
          <w:rFonts w:ascii="Courier" w:hAnsi="Courier" w:cs="Courier"/>
          <w:sz w:val="20"/>
          <w:szCs w:val="20"/>
        </w:rPr>
        <w:t>.</w:t>
      </w:r>
    </w:p>
    <w:p w14:paraId="2BD29F48" w14:textId="77777777" w:rsidR="003C785A" w:rsidRDefault="003C785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w:t>
      </w:r>
      <w:proofErr w:type="spellEnd"/>
      <w:r>
        <w:rPr>
          <w:rFonts w:ascii="Courier" w:hAnsi="Courier" w:cs="Courier"/>
          <w:b/>
          <w:bCs/>
          <w:sz w:val="20"/>
          <w:szCs w:val="20"/>
        </w:rPr>
        <w:t xml:space="preserve"> 1.3 DESIGN SUBMITTALS </w:t>
      </w:r>
    </w:p>
    <w:p w14:paraId="4A355F6D" w14:textId="77777777" w:rsidR="003C785A" w:rsidRDefault="003C785A">
      <w:pPr>
        <w:widowControl w:val="0"/>
        <w:autoSpaceDE w:val="0"/>
        <w:autoSpaceDN w:val="0"/>
        <w:adjustRightInd w:val="0"/>
        <w:spacing w:after="0" w:line="240" w:lineRule="auto"/>
        <w:rPr>
          <w:rFonts w:ascii="ArialMT" w:hAnsi="ArialMT"/>
          <w:sz w:val="20"/>
          <w:szCs w:val="20"/>
        </w:rPr>
      </w:pPr>
    </w:p>
    <w:p w14:paraId="7C9AC35E" w14:textId="77777777" w:rsidR="003C785A" w:rsidRDefault="003C785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design submittals in accordance with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Facilities Criteria (FC) 1-300-</w:t>
      </w:r>
      <w:proofErr w:type="spellStart"/>
      <w:r>
        <w:rPr>
          <w:rFonts w:ascii="Courier" w:hAnsi="Courier" w:cs="Courier"/>
          <w:sz w:val="20"/>
          <w:szCs w:val="20"/>
        </w:rPr>
        <w:t>09N</w:t>
      </w:r>
      <w:proofErr w:type="spellEnd"/>
      <w:r>
        <w:rPr>
          <w:rFonts w:ascii="Courier" w:hAnsi="Courier" w:cs="Courier"/>
          <w:sz w:val="20"/>
          <w:szCs w:val="20"/>
        </w:rPr>
        <w:t xml:space="preserve">, </w:t>
      </w:r>
      <w:r>
        <w:rPr>
          <w:rFonts w:ascii="Courier" w:hAnsi="Courier" w:cs="Courier"/>
          <w:i/>
          <w:iCs/>
          <w:sz w:val="20"/>
          <w:szCs w:val="20"/>
        </w:rPr>
        <w:t>Navy and Marine Corps Design Procedures</w:t>
      </w:r>
      <w:r>
        <w:rPr>
          <w:rFonts w:ascii="Courier" w:hAnsi="Courier" w:cs="Courier"/>
          <w:sz w:val="20"/>
          <w:szCs w:val="20"/>
        </w:rPr>
        <w:t xml:space="preserve">, UFC 3-101-01, </w:t>
      </w:r>
      <w:r>
        <w:rPr>
          <w:rFonts w:ascii="Courier" w:hAnsi="Courier" w:cs="Courier"/>
          <w:i/>
          <w:iCs/>
          <w:sz w:val="20"/>
          <w:szCs w:val="20"/>
        </w:rPr>
        <w:t>Architecture</w:t>
      </w:r>
      <w:r>
        <w:rPr>
          <w:rFonts w:ascii="Courier" w:hAnsi="Courier" w:cs="Courier"/>
          <w:sz w:val="20"/>
          <w:szCs w:val="20"/>
        </w:rPr>
        <w:t xml:space="preserve">, and UFC 3-301-01, </w:t>
      </w:r>
      <w:r>
        <w:rPr>
          <w:rFonts w:ascii="Courier" w:hAnsi="Courier" w:cs="Courier"/>
          <w:i/>
          <w:iCs/>
          <w:sz w:val="20"/>
          <w:szCs w:val="20"/>
        </w:rPr>
        <w:t>Structural Engineering</w:t>
      </w:r>
      <w:r>
        <w:rPr>
          <w:rFonts w:ascii="Courier" w:hAnsi="Courier" w:cs="Courier"/>
          <w:sz w:val="20"/>
          <w:szCs w:val="20"/>
        </w:rPr>
        <w:t>.</w:t>
      </w:r>
    </w:p>
    <w:p w14:paraId="5845E721" w14:textId="77777777" w:rsidR="003C785A" w:rsidRDefault="003C785A">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NAVFAC has made every effort to use commercial standards in the PTS sections.  If project requirements dictate the use of a UFGS section as a standard, add a paragraph here listing the required UFGS section. State in the paragraph that the </w:t>
      </w:r>
      <w:proofErr w:type="spellStart"/>
      <w:r>
        <w:rPr>
          <w:rFonts w:ascii="Courier" w:hAnsi="Courier" w:cs="Courier"/>
          <w:b/>
          <w:bCs/>
          <w:vanish/>
          <w:sz w:val="20"/>
          <w:szCs w:val="20"/>
        </w:rPr>
        <w:t>DOR</w:t>
      </w:r>
      <w:proofErr w:type="spellEnd"/>
      <w:r>
        <w:rPr>
          <w:rFonts w:ascii="Courier" w:hAnsi="Courier" w:cs="Courier"/>
          <w:b/>
          <w:bCs/>
          <w:vanish/>
          <w:sz w:val="20"/>
          <w:szCs w:val="20"/>
        </w:rPr>
        <w:t xml:space="preserve"> must edit this UFGS section in accordance with PTS </w:t>
      </w:r>
      <w:proofErr w:type="spellStart"/>
      <w:r>
        <w:rPr>
          <w:rFonts w:ascii="Courier" w:hAnsi="Courier" w:cs="Courier"/>
          <w:b/>
          <w:bCs/>
          <w:vanish/>
          <w:sz w:val="20"/>
          <w:szCs w:val="20"/>
        </w:rPr>
        <w:t>Z10</w:t>
      </w:r>
      <w:proofErr w:type="spellEnd"/>
      <w:r>
        <w:rPr>
          <w:rFonts w:ascii="Courier" w:hAnsi="Courier" w:cs="Courier"/>
          <w:b/>
          <w:bCs/>
          <w:vanish/>
          <w:sz w:val="20"/>
          <w:szCs w:val="20"/>
        </w:rPr>
        <w:t xml:space="preserve"> and submit it as a part of the design submittal.  </w:t>
      </w:r>
      <w:r>
        <w:rPr>
          <w:rFonts w:ascii="Courier" w:hAnsi="Courier" w:cs="Courier"/>
          <w:b/>
          <w:bCs/>
          <w:vanish/>
          <w:sz w:val="20"/>
          <w:szCs w:val="20"/>
        </w:rPr>
        <w:br/>
        <w:t>***************************************************************************</w:t>
      </w:r>
    </w:p>
    <w:p w14:paraId="0CC0D21B" w14:textId="77777777" w:rsidR="003C785A" w:rsidRDefault="003C785A">
      <w:pPr>
        <w:widowControl w:val="0"/>
        <w:autoSpaceDE w:val="0"/>
        <w:autoSpaceDN w:val="0"/>
        <w:adjustRightInd w:val="0"/>
        <w:spacing w:after="0" w:line="240" w:lineRule="auto"/>
        <w:rPr>
          <w:rFonts w:ascii="Courier" w:hAnsi="Courier" w:cs="Courier"/>
          <w:vanish/>
          <w:sz w:val="20"/>
          <w:szCs w:val="20"/>
        </w:rPr>
      </w:pPr>
    </w:p>
    <w:p w14:paraId="5C49059D" w14:textId="77777777" w:rsidR="003C785A" w:rsidRDefault="003C785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w:t>
      </w:r>
      <w:proofErr w:type="spellEnd"/>
      <w:r>
        <w:rPr>
          <w:rFonts w:ascii="Courier" w:hAnsi="Courier" w:cs="Courier"/>
          <w:b/>
          <w:bCs/>
          <w:sz w:val="20"/>
          <w:szCs w:val="20"/>
        </w:rPr>
        <w:t xml:space="preserve"> 1.4 CONSTRUCTION SUBMITTALS </w:t>
      </w:r>
    </w:p>
    <w:p w14:paraId="78692D86" w14:textId="77777777" w:rsidR="003C785A" w:rsidRDefault="003C785A">
      <w:pPr>
        <w:widowControl w:val="0"/>
        <w:autoSpaceDE w:val="0"/>
        <w:autoSpaceDN w:val="0"/>
        <w:adjustRightInd w:val="0"/>
        <w:spacing w:after="0" w:line="240" w:lineRule="auto"/>
        <w:rPr>
          <w:rFonts w:ascii="ArialMT" w:hAnsi="ArialMT"/>
          <w:sz w:val="20"/>
          <w:szCs w:val="20"/>
        </w:rPr>
      </w:pPr>
    </w:p>
    <w:p w14:paraId="7604778B" w14:textId="77777777" w:rsidR="003C785A" w:rsidRDefault="003C785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 xml:space="preserve">.  In addition to the </w:t>
      </w:r>
      <w:proofErr w:type="spellStart"/>
      <w:r>
        <w:rPr>
          <w:rFonts w:ascii="Courier" w:hAnsi="Courier" w:cs="Courier"/>
          <w:sz w:val="20"/>
          <w:szCs w:val="20"/>
        </w:rPr>
        <w:t>Z10</w:t>
      </w:r>
      <w:proofErr w:type="spellEnd"/>
      <w:r>
        <w:rPr>
          <w:rFonts w:ascii="Courier" w:hAnsi="Courier" w:cs="Courier"/>
          <w:sz w:val="20"/>
          <w:szCs w:val="20"/>
        </w:rPr>
        <w:t xml:space="preserve"> requirements, the Designer of Record (</w:t>
      </w:r>
      <w:proofErr w:type="spellStart"/>
      <w:r>
        <w:rPr>
          <w:rFonts w:ascii="Courier" w:hAnsi="Courier" w:cs="Courier"/>
          <w:sz w:val="20"/>
          <w:szCs w:val="20"/>
        </w:rPr>
        <w:t>DOR</w:t>
      </w:r>
      <w:proofErr w:type="spellEnd"/>
      <w:r>
        <w:rPr>
          <w:rFonts w:ascii="Courier" w:hAnsi="Courier" w:cs="Courier"/>
          <w:sz w:val="20"/>
          <w:szCs w:val="20"/>
        </w:rPr>
        <w:t>) must approve the following submittals as a minimum:</w:t>
      </w:r>
    </w:p>
    <w:p w14:paraId="246B1818" w14:textId="77777777" w:rsidR="003C785A" w:rsidRDefault="003C785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All structural elements necessary for construction.</w:t>
      </w:r>
    </w:p>
    <w:p w14:paraId="3B88094A" w14:textId="77777777" w:rsidR="003C785A" w:rsidRDefault="003C785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a pre-engineered metal building, provide shop drawings showing engineering data and complete building drawings, signed and sealed by a registered professional engineer.</w:t>
      </w:r>
    </w:p>
    <w:p w14:paraId="6CD93B0A" w14:textId="77777777" w:rsidR="003C785A" w:rsidRDefault="003C785A">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F1010</w:t>
      </w:r>
      <w:proofErr w:type="spellEnd"/>
      <w:r>
        <w:rPr>
          <w:rFonts w:ascii="Courier" w:hAnsi="Courier" w:cs="Courier"/>
          <w:b/>
          <w:bCs/>
          <w:sz w:val="20"/>
          <w:szCs w:val="20"/>
        </w:rPr>
        <w:t xml:space="preserve"> SPECIAL STRUCTURES </w:t>
      </w:r>
    </w:p>
    <w:p w14:paraId="64BAE2B2" w14:textId="77777777" w:rsidR="003C785A" w:rsidRDefault="003C785A">
      <w:pPr>
        <w:widowControl w:val="0"/>
        <w:autoSpaceDE w:val="0"/>
        <w:autoSpaceDN w:val="0"/>
        <w:adjustRightInd w:val="0"/>
        <w:spacing w:after="0" w:line="240" w:lineRule="auto"/>
        <w:rPr>
          <w:rFonts w:ascii="ArialMT" w:hAnsi="ArialMT"/>
          <w:sz w:val="20"/>
          <w:szCs w:val="20"/>
        </w:rPr>
      </w:pPr>
    </w:p>
    <w:p w14:paraId="7097AE70" w14:textId="77777777" w:rsidR="003C785A" w:rsidRDefault="003C785A">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F101001</w:t>
      </w:r>
      <w:proofErr w:type="spellEnd"/>
      <w:r>
        <w:rPr>
          <w:rFonts w:ascii="Courier" w:hAnsi="Courier" w:cs="Courier"/>
          <w:b/>
          <w:bCs/>
          <w:sz w:val="20"/>
          <w:szCs w:val="20"/>
        </w:rPr>
        <w:t xml:space="preserve"> METAL BUILDING SYSTEMS </w:t>
      </w:r>
    </w:p>
    <w:p w14:paraId="060BEE7C" w14:textId="77777777" w:rsidR="003C785A" w:rsidRDefault="003C785A">
      <w:pPr>
        <w:widowControl w:val="0"/>
        <w:autoSpaceDE w:val="0"/>
        <w:autoSpaceDN w:val="0"/>
        <w:adjustRightInd w:val="0"/>
        <w:spacing w:after="0" w:line="240" w:lineRule="auto"/>
        <w:rPr>
          <w:rFonts w:ascii="ArialMT" w:hAnsi="ArialMT"/>
          <w:sz w:val="20"/>
          <w:szCs w:val="20"/>
        </w:rPr>
      </w:pPr>
    </w:p>
    <w:p w14:paraId="12C8BED3" w14:textId="77777777" w:rsidR="003C785A" w:rsidRDefault="003C785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F101001</w:t>
      </w:r>
      <w:proofErr w:type="spellEnd"/>
      <w:r>
        <w:rPr>
          <w:rFonts w:ascii="Courier" w:hAnsi="Courier" w:cs="Courier"/>
          <w:b/>
          <w:bCs/>
          <w:sz w:val="20"/>
          <w:szCs w:val="20"/>
        </w:rPr>
        <w:t xml:space="preserve"> 1.1 DESIGN REQUIREMENTS </w:t>
      </w:r>
    </w:p>
    <w:p w14:paraId="3A4D6BD6" w14:textId="77777777" w:rsidR="003C785A" w:rsidRDefault="003C785A">
      <w:pPr>
        <w:widowControl w:val="0"/>
        <w:autoSpaceDE w:val="0"/>
        <w:autoSpaceDN w:val="0"/>
        <w:adjustRightInd w:val="0"/>
        <w:spacing w:after="0" w:line="240" w:lineRule="auto"/>
        <w:rPr>
          <w:rFonts w:ascii="ArialMT" w:hAnsi="ArialMT"/>
          <w:sz w:val="20"/>
          <w:szCs w:val="20"/>
        </w:rPr>
      </w:pPr>
    </w:p>
    <w:p w14:paraId="472EB9A6" w14:textId="77777777" w:rsidR="003C785A" w:rsidRDefault="003C785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metal building manufacturer must be accredited in accordance with all Parts of the Accreditation Criteria for Inspection Programs for Manufacturers of Metal Building Systems (</w:t>
      </w:r>
      <w:proofErr w:type="spellStart"/>
      <w:r>
        <w:rPr>
          <w:rFonts w:ascii="Courier" w:hAnsi="Courier" w:cs="Courier"/>
          <w:sz w:val="20"/>
          <w:szCs w:val="20"/>
        </w:rPr>
        <w:t>AC472</w:t>
      </w:r>
      <w:proofErr w:type="spellEnd"/>
      <w:r>
        <w:rPr>
          <w:rFonts w:ascii="Courier" w:hAnsi="Courier" w:cs="Courier"/>
          <w:sz w:val="20"/>
          <w:szCs w:val="20"/>
        </w:rPr>
        <w:t>) by the International Accreditation Service, Inc. Design the Metal Building System in accordance with the Metal Building Manufacturers Association (</w:t>
      </w:r>
      <w:proofErr w:type="spellStart"/>
      <w:r>
        <w:rPr>
          <w:rFonts w:ascii="Courier" w:hAnsi="Courier" w:cs="Courier"/>
          <w:sz w:val="20"/>
          <w:szCs w:val="20"/>
        </w:rPr>
        <w:t>MBMA</w:t>
      </w:r>
      <w:proofErr w:type="spellEnd"/>
      <w:r>
        <w:rPr>
          <w:rFonts w:ascii="Courier" w:hAnsi="Courier" w:cs="Courier"/>
          <w:sz w:val="20"/>
          <w:szCs w:val="20"/>
        </w:rPr>
        <w:t xml:space="preserve">) Low Rise Manual. </w:t>
      </w:r>
    </w:p>
    <w:p w14:paraId="6694E507" w14:textId="77777777" w:rsidR="003C785A" w:rsidRDefault="003C785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All structural design must comply with the provisions of PTS Section </w:t>
      </w:r>
      <w:proofErr w:type="spellStart"/>
      <w:r>
        <w:rPr>
          <w:rFonts w:ascii="Courier" w:hAnsi="Courier" w:cs="Courier"/>
          <w:sz w:val="20"/>
          <w:szCs w:val="20"/>
        </w:rPr>
        <w:t>B10</w:t>
      </w:r>
      <w:proofErr w:type="spellEnd"/>
      <w:r>
        <w:rPr>
          <w:rFonts w:ascii="Courier" w:hAnsi="Courier" w:cs="Courier"/>
          <w:sz w:val="20"/>
          <w:szCs w:val="20"/>
        </w:rPr>
        <w:t>, Superstructure. The steel structure must be as designed by the structural engineer. If used for thrust bracing, tie rods must be concrete encased. Design framed openings structurally.</w:t>
      </w:r>
    </w:p>
    <w:p w14:paraId="79232192" w14:textId="77777777" w:rsidR="003C785A" w:rsidRDefault="003C785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F101001</w:t>
      </w:r>
      <w:proofErr w:type="spellEnd"/>
      <w:r>
        <w:rPr>
          <w:rFonts w:ascii="Courier" w:hAnsi="Courier" w:cs="Courier"/>
          <w:b/>
          <w:bCs/>
          <w:sz w:val="20"/>
          <w:szCs w:val="20"/>
        </w:rPr>
        <w:t xml:space="preserve"> 1.1.1 Additional Roof Design Requirements </w:t>
      </w:r>
    </w:p>
    <w:p w14:paraId="53CBCAAF" w14:textId="77777777" w:rsidR="003C785A" w:rsidRDefault="003C785A">
      <w:pPr>
        <w:widowControl w:val="0"/>
        <w:autoSpaceDE w:val="0"/>
        <w:autoSpaceDN w:val="0"/>
        <w:adjustRightInd w:val="0"/>
        <w:spacing w:after="0" w:line="240" w:lineRule="auto"/>
        <w:rPr>
          <w:rFonts w:ascii="ArialMT" w:hAnsi="ArialMT"/>
          <w:sz w:val="20"/>
          <w:szCs w:val="20"/>
        </w:rPr>
      </w:pPr>
    </w:p>
    <w:p w14:paraId="4C2B8419" w14:textId="77777777" w:rsidR="003C785A" w:rsidRDefault="003C785A">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Roof Decking – In addition to any other load requirements, roof decking must be designed to support a 200-pound (91 kg) concentrated load at mid-span on a 12-inch (300 mm) wide section of deck.  </w:t>
      </w:r>
    </w:p>
    <w:p w14:paraId="3C779BD5" w14:textId="77777777" w:rsidR="003C785A" w:rsidRDefault="003C785A">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When used as a diaphragm, roof decks must be designed in accordance with </w:t>
      </w:r>
      <w:proofErr w:type="spellStart"/>
      <w:r>
        <w:rPr>
          <w:rFonts w:ascii="Courier" w:hAnsi="Courier" w:cs="Courier"/>
          <w:sz w:val="20"/>
          <w:szCs w:val="20"/>
        </w:rPr>
        <w:t>SDEI</w:t>
      </w:r>
      <w:proofErr w:type="spellEnd"/>
      <w:r>
        <w:rPr>
          <w:rFonts w:ascii="Courier" w:hAnsi="Courier" w:cs="Courier"/>
          <w:sz w:val="20"/>
          <w:szCs w:val="20"/>
        </w:rPr>
        <w:t xml:space="preserve"> </w:t>
      </w:r>
      <w:proofErr w:type="spellStart"/>
      <w:r>
        <w:rPr>
          <w:rFonts w:ascii="Courier" w:hAnsi="Courier" w:cs="Courier"/>
          <w:sz w:val="20"/>
          <w:szCs w:val="20"/>
        </w:rPr>
        <w:t>DDM</w:t>
      </w:r>
      <w:proofErr w:type="spellEnd"/>
      <w:r>
        <w:rPr>
          <w:rFonts w:ascii="Courier" w:hAnsi="Courier" w:cs="Courier"/>
          <w:sz w:val="20"/>
          <w:szCs w:val="20"/>
        </w:rPr>
        <w:t>.</w:t>
      </w:r>
    </w:p>
    <w:p w14:paraId="53A211AB" w14:textId="77777777" w:rsidR="003C785A" w:rsidRDefault="003C785A">
      <w:pPr>
        <w:widowControl w:val="0"/>
        <w:tabs>
          <w:tab w:val="left" w:pos="1440"/>
        </w:tabs>
        <w:autoSpaceDE w:val="0"/>
        <w:autoSpaceDN w:val="0"/>
        <w:adjustRightInd w:val="0"/>
        <w:spacing w:after="0" w:line="240" w:lineRule="auto"/>
        <w:ind w:left="2160" w:hanging="1440"/>
        <w:rPr>
          <w:rFonts w:ascii="ArialMT" w:hAnsi="ArialMT"/>
          <w:sz w:val="20"/>
          <w:szCs w:val="20"/>
        </w:rPr>
      </w:pPr>
    </w:p>
    <w:p w14:paraId="0B8CBE6B" w14:textId="77777777" w:rsidR="003C785A" w:rsidRDefault="003C785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F101001</w:t>
      </w:r>
      <w:proofErr w:type="spellEnd"/>
      <w:r>
        <w:rPr>
          <w:rFonts w:ascii="Courier" w:hAnsi="Courier" w:cs="Courier"/>
          <w:b/>
          <w:bCs/>
          <w:sz w:val="20"/>
          <w:szCs w:val="20"/>
        </w:rPr>
        <w:t xml:space="preserve"> 1.1.2 Deflection </w:t>
      </w:r>
    </w:p>
    <w:p w14:paraId="3171B490" w14:textId="77777777" w:rsidR="003C785A" w:rsidRDefault="003C785A">
      <w:pPr>
        <w:widowControl w:val="0"/>
        <w:autoSpaceDE w:val="0"/>
        <w:autoSpaceDN w:val="0"/>
        <w:adjustRightInd w:val="0"/>
        <w:spacing w:after="0" w:line="240" w:lineRule="auto"/>
        <w:rPr>
          <w:rFonts w:ascii="ArialMT" w:hAnsi="ArialMT"/>
          <w:sz w:val="20"/>
          <w:szCs w:val="20"/>
        </w:rPr>
      </w:pPr>
    </w:p>
    <w:p w14:paraId="7228B9CC" w14:textId="77777777" w:rsidR="003C785A" w:rsidRDefault="003C785A">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Structural Members </w:t>
      </w:r>
      <w:r>
        <w:rPr>
          <w:rFonts w:ascii="Courier" w:hAnsi="Courier" w:cs="Courier"/>
          <w:sz w:val="20"/>
          <w:szCs w:val="20"/>
        </w:rPr>
        <w:br/>
      </w:r>
      <w:r>
        <w:rPr>
          <w:rFonts w:ascii="Courier" w:hAnsi="Courier" w:cs="Courier"/>
          <w:sz w:val="20"/>
          <w:szCs w:val="20"/>
        </w:rPr>
        <w:br/>
        <w:t xml:space="preserve">1)  Maximum deflection of main framing members and for roof members must not exceed values required by the     International Building Code (IBC). </w:t>
      </w:r>
      <w:r>
        <w:rPr>
          <w:rFonts w:ascii="Courier" w:hAnsi="Courier" w:cs="Courier"/>
          <w:sz w:val="20"/>
          <w:szCs w:val="20"/>
        </w:rPr>
        <w:br/>
      </w:r>
      <w:r>
        <w:rPr>
          <w:rFonts w:ascii="Courier" w:hAnsi="Courier" w:cs="Courier"/>
          <w:sz w:val="20"/>
          <w:szCs w:val="20"/>
        </w:rPr>
        <w:br/>
        <w:t xml:space="preserve">2)  Purlins and Roof Panels:  The deflection due to live, snow, or wind must not exceed L/180.  The Basis of Design must establish that the roof when deflected under dead plus live or snow loads will not result in a negative gradient.  Maximum deflections must be based on sheets continuous across two or more supports with sheets unfastened and free to deflect.  Provide bracing of purlin compression flanges as required to resist applied loading. </w:t>
      </w:r>
    </w:p>
    <w:p w14:paraId="1F6CBDDF" w14:textId="77777777" w:rsidR="003C785A" w:rsidRDefault="003C785A">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Wall Panels - Maximum deflection of wall panels due to wind loads must be as required by the IBC and UFC.</w:t>
      </w:r>
    </w:p>
    <w:p w14:paraId="29BCEA1B" w14:textId="77777777" w:rsidR="003C785A" w:rsidRDefault="003C785A">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F6DDC55" w14:textId="77777777" w:rsidR="003C785A" w:rsidRDefault="003C785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F101001</w:t>
      </w:r>
      <w:proofErr w:type="spellEnd"/>
      <w:r>
        <w:rPr>
          <w:rFonts w:ascii="Courier" w:hAnsi="Courier" w:cs="Courier"/>
          <w:b/>
          <w:bCs/>
          <w:sz w:val="20"/>
          <w:szCs w:val="20"/>
        </w:rPr>
        <w:t xml:space="preserve"> 1.2 WALL AND ROOF MATERIALS </w:t>
      </w:r>
    </w:p>
    <w:p w14:paraId="44AA9081" w14:textId="77777777" w:rsidR="003C785A" w:rsidRDefault="003C785A">
      <w:pPr>
        <w:widowControl w:val="0"/>
        <w:autoSpaceDE w:val="0"/>
        <w:autoSpaceDN w:val="0"/>
        <w:adjustRightInd w:val="0"/>
        <w:spacing w:after="0" w:line="240" w:lineRule="auto"/>
        <w:rPr>
          <w:rFonts w:ascii="ArialMT" w:hAnsi="ArialMT"/>
          <w:sz w:val="20"/>
          <w:szCs w:val="20"/>
        </w:rPr>
      </w:pPr>
    </w:p>
    <w:p w14:paraId="5E7686B8" w14:textId="77777777" w:rsidR="003C785A" w:rsidRDefault="003C785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F101001</w:t>
      </w:r>
      <w:proofErr w:type="spellEnd"/>
      <w:r>
        <w:rPr>
          <w:rFonts w:ascii="Courier" w:hAnsi="Courier" w:cs="Courier"/>
          <w:b/>
          <w:bCs/>
          <w:sz w:val="20"/>
          <w:szCs w:val="20"/>
        </w:rPr>
        <w:t xml:space="preserve"> 1.2.1 Aluminum/Zinc-Coated Steel Sheet </w:t>
      </w:r>
    </w:p>
    <w:p w14:paraId="041B233B" w14:textId="77777777" w:rsidR="003C785A" w:rsidRDefault="003C785A">
      <w:pPr>
        <w:widowControl w:val="0"/>
        <w:autoSpaceDE w:val="0"/>
        <w:autoSpaceDN w:val="0"/>
        <w:adjustRightInd w:val="0"/>
        <w:spacing w:after="0" w:line="240" w:lineRule="auto"/>
        <w:rPr>
          <w:rFonts w:ascii="ArialMT" w:hAnsi="ArialMT"/>
          <w:sz w:val="20"/>
          <w:szCs w:val="20"/>
        </w:rPr>
      </w:pPr>
    </w:p>
    <w:p w14:paraId="20232E81" w14:textId="77777777" w:rsidR="003C785A" w:rsidRDefault="003C785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 xml:space="preserve">American Society for Testing and Materials (ASTM) </w:t>
      </w:r>
      <w:proofErr w:type="spellStart"/>
      <w:r>
        <w:rPr>
          <w:rFonts w:ascii="Courier" w:hAnsi="Courier" w:cs="Courier"/>
          <w:sz w:val="20"/>
          <w:szCs w:val="20"/>
        </w:rPr>
        <w:t>A792</w:t>
      </w:r>
      <w:proofErr w:type="spellEnd"/>
      <w:r>
        <w:rPr>
          <w:rFonts w:ascii="Courier" w:hAnsi="Courier" w:cs="Courier"/>
          <w:sz w:val="20"/>
          <w:szCs w:val="20"/>
        </w:rPr>
        <w:t xml:space="preserve">/ </w:t>
      </w:r>
      <w:proofErr w:type="spellStart"/>
      <w:r>
        <w:rPr>
          <w:rFonts w:ascii="Courier" w:hAnsi="Courier" w:cs="Courier"/>
          <w:sz w:val="20"/>
          <w:szCs w:val="20"/>
        </w:rPr>
        <w:t>A792M</w:t>
      </w:r>
      <w:proofErr w:type="spellEnd"/>
      <w:r>
        <w:rPr>
          <w:rFonts w:ascii="Courier" w:hAnsi="Courier" w:cs="Courier"/>
          <w:sz w:val="20"/>
          <w:szCs w:val="20"/>
        </w:rPr>
        <w:t>, AZ 55.</w:t>
      </w:r>
    </w:p>
    <w:p w14:paraId="00BBDAD1" w14:textId="77777777" w:rsidR="003C785A" w:rsidRDefault="003C785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F101001</w:t>
      </w:r>
      <w:proofErr w:type="spellEnd"/>
      <w:r>
        <w:rPr>
          <w:rFonts w:ascii="Courier" w:hAnsi="Courier" w:cs="Courier"/>
          <w:b/>
          <w:bCs/>
          <w:sz w:val="20"/>
          <w:szCs w:val="20"/>
        </w:rPr>
        <w:t xml:space="preserve"> 1.2.2 Aluminum Sheet </w:t>
      </w:r>
    </w:p>
    <w:p w14:paraId="41C63022" w14:textId="77777777" w:rsidR="003C785A" w:rsidRDefault="003C785A">
      <w:pPr>
        <w:widowControl w:val="0"/>
        <w:autoSpaceDE w:val="0"/>
        <w:autoSpaceDN w:val="0"/>
        <w:adjustRightInd w:val="0"/>
        <w:spacing w:after="0" w:line="240" w:lineRule="auto"/>
        <w:rPr>
          <w:rFonts w:ascii="ArialMT" w:hAnsi="ArialMT"/>
          <w:sz w:val="20"/>
          <w:szCs w:val="20"/>
        </w:rPr>
      </w:pPr>
    </w:p>
    <w:p w14:paraId="6B3168A2" w14:textId="77777777" w:rsidR="003C785A" w:rsidRDefault="003C785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Alloy 3004 </w:t>
      </w:r>
      <w:proofErr w:type="spellStart"/>
      <w:r>
        <w:rPr>
          <w:rFonts w:ascii="Courier" w:hAnsi="Courier" w:cs="Courier"/>
          <w:sz w:val="20"/>
          <w:szCs w:val="20"/>
        </w:rPr>
        <w:t>Alclad</w:t>
      </w:r>
      <w:proofErr w:type="spellEnd"/>
      <w:r>
        <w:rPr>
          <w:rFonts w:ascii="Courier" w:hAnsi="Courier" w:cs="Courier"/>
          <w:sz w:val="20"/>
          <w:szCs w:val="20"/>
        </w:rPr>
        <w:t xml:space="preserve"> conforming to ASTM </w:t>
      </w:r>
      <w:proofErr w:type="spellStart"/>
      <w:r>
        <w:rPr>
          <w:rFonts w:ascii="Courier" w:hAnsi="Courier" w:cs="Courier"/>
          <w:sz w:val="20"/>
          <w:szCs w:val="20"/>
        </w:rPr>
        <w:t>B209</w:t>
      </w:r>
      <w:proofErr w:type="spellEnd"/>
      <w:r>
        <w:rPr>
          <w:rFonts w:ascii="Courier" w:hAnsi="Courier" w:cs="Courier"/>
          <w:sz w:val="20"/>
          <w:szCs w:val="20"/>
        </w:rPr>
        <w:t>.</w:t>
      </w:r>
    </w:p>
    <w:p w14:paraId="618803D0" w14:textId="77777777" w:rsidR="003C785A" w:rsidRDefault="003C785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F101001</w:t>
      </w:r>
      <w:proofErr w:type="spellEnd"/>
      <w:r>
        <w:rPr>
          <w:rFonts w:ascii="Courier" w:hAnsi="Courier" w:cs="Courier"/>
          <w:b/>
          <w:bCs/>
          <w:sz w:val="20"/>
          <w:szCs w:val="20"/>
        </w:rPr>
        <w:t xml:space="preserve"> 1.3 FRAMING AND STRUCTURAL MEMBERS </w:t>
      </w:r>
    </w:p>
    <w:p w14:paraId="3A07313B" w14:textId="77777777" w:rsidR="003C785A" w:rsidRDefault="003C785A">
      <w:pPr>
        <w:widowControl w:val="0"/>
        <w:autoSpaceDE w:val="0"/>
        <w:autoSpaceDN w:val="0"/>
        <w:adjustRightInd w:val="0"/>
        <w:spacing w:after="0" w:line="240" w:lineRule="auto"/>
        <w:rPr>
          <w:rFonts w:ascii="ArialMT" w:hAnsi="ArialMT"/>
          <w:sz w:val="20"/>
          <w:szCs w:val="20"/>
        </w:rPr>
      </w:pPr>
    </w:p>
    <w:p w14:paraId="40F88923" w14:textId="77777777" w:rsidR="003C785A" w:rsidRDefault="003C785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F101001</w:t>
      </w:r>
      <w:proofErr w:type="spellEnd"/>
      <w:r>
        <w:rPr>
          <w:rFonts w:ascii="Courier" w:hAnsi="Courier" w:cs="Courier"/>
          <w:b/>
          <w:bCs/>
          <w:sz w:val="20"/>
          <w:szCs w:val="20"/>
        </w:rPr>
        <w:t xml:space="preserve"> 1.3.1 Steel </w:t>
      </w:r>
    </w:p>
    <w:p w14:paraId="19B1E25A" w14:textId="77777777" w:rsidR="003C785A" w:rsidRDefault="003C785A">
      <w:pPr>
        <w:widowControl w:val="0"/>
        <w:autoSpaceDE w:val="0"/>
        <w:autoSpaceDN w:val="0"/>
        <w:adjustRightInd w:val="0"/>
        <w:spacing w:after="0" w:line="240" w:lineRule="auto"/>
        <w:rPr>
          <w:rFonts w:ascii="ArialMT" w:hAnsi="ArialMT"/>
          <w:sz w:val="20"/>
          <w:szCs w:val="20"/>
        </w:rPr>
      </w:pPr>
    </w:p>
    <w:p w14:paraId="584559FB" w14:textId="77777777" w:rsidR="003C785A" w:rsidRDefault="003C785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A992</w:t>
      </w:r>
      <w:proofErr w:type="spellEnd"/>
      <w:r>
        <w:rPr>
          <w:rFonts w:ascii="Courier" w:hAnsi="Courier" w:cs="Courier"/>
          <w:sz w:val="20"/>
          <w:szCs w:val="20"/>
        </w:rPr>
        <w:t xml:space="preserve"> / </w:t>
      </w:r>
      <w:proofErr w:type="spellStart"/>
      <w:r>
        <w:rPr>
          <w:rFonts w:ascii="Courier" w:hAnsi="Courier" w:cs="Courier"/>
          <w:sz w:val="20"/>
          <w:szCs w:val="20"/>
        </w:rPr>
        <w:t>A992M</w:t>
      </w:r>
      <w:proofErr w:type="spellEnd"/>
      <w:r>
        <w:rPr>
          <w:rFonts w:ascii="Courier" w:hAnsi="Courier" w:cs="Courier"/>
          <w:sz w:val="20"/>
          <w:szCs w:val="20"/>
        </w:rPr>
        <w:t xml:space="preserve">, ASTM </w:t>
      </w:r>
      <w:proofErr w:type="spellStart"/>
      <w:r>
        <w:rPr>
          <w:rFonts w:ascii="Courier" w:hAnsi="Courier" w:cs="Courier"/>
          <w:sz w:val="20"/>
          <w:szCs w:val="20"/>
        </w:rPr>
        <w:t>A529</w:t>
      </w:r>
      <w:proofErr w:type="spellEnd"/>
      <w:r>
        <w:rPr>
          <w:rFonts w:ascii="Courier" w:hAnsi="Courier" w:cs="Courier"/>
          <w:sz w:val="20"/>
          <w:szCs w:val="20"/>
        </w:rPr>
        <w:t xml:space="preserve">/ </w:t>
      </w:r>
      <w:proofErr w:type="spellStart"/>
      <w:r>
        <w:rPr>
          <w:rFonts w:ascii="Courier" w:hAnsi="Courier" w:cs="Courier"/>
          <w:sz w:val="20"/>
          <w:szCs w:val="20"/>
        </w:rPr>
        <w:t>A529M</w:t>
      </w:r>
      <w:proofErr w:type="spellEnd"/>
      <w:r>
        <w:rPr>
          <w:rFonts w:ascii="Courier" w:hAnsi="Courier" w:cs="Courier"/>
          <w:sz w:val="20"/>
          <w:szCs w:val="20"/>
        </w:rPr>
        <w:t xml:space="preserve">, ASTM </w:t>
      </w:r>
      <w:proofErr w:type="spellStart"/>
      <w:r>
        <w:rPr>
          <w:rFonts w:ascii="Courier" w:hAnsi="Courier" w:cs="Courier"/>
          <w:sz w:val="20"/>
          <w:szCs w:val="20"/>
        </w:rPr>
        <w:t>A572</w:t>
      </w:r>
      <w:proofErr w:type="spellEnd"/>
      <w:r>
        <w:rPr>
          <w:rFonts w:ascii="Courier" w:hAnsi="Courier" w:cs="Courier"/>
          <w:sz w:val="20"/>
          <w:szCs w:val="20"/>
        </w:rPr>
        <w:t xml:space="preserve">/ </w:t>
      </w:r>
      <w:proofErr w:type="spellStart"/>
      <w:r>
        <w:rPr>
          <w:rFonts w:ascii="Courier" w:hAnsi="Courier" w:cs="Courier"/>
          <w:sz w:val="20"/>
          <w:szCs w:val="20"/>
        </w:rPr>
        <w:t>A572M</w:t>
      </w:r>
      <w:proofErr w:type="spellEnd"/>
      <w:r>
        <w:rPr>
          <w:rFonts w:ascii="Courier" w:hAnsi="Courier" w:cs="Courier"/>
          <w:sz w:val="20"/>
          <w:szCs w:val="20"/>
        </w:rPr>
        <w:t xml:space="preserve">, or ASTM </w:t>
      </w:r>
      <w:proofErr w:type="spellStart"/>
      <w:r>
        <w:rPr>
          <w:rFonts w:ascii="Courier" w:hAnsi="Courier" w:cs="Courier"/>
          <w:sz w:val="20"/>
          <w:szCs w:val="20"/>
        </w:rPr>
        <w:t>A588</w:t>
      </w:r>
      <w:proofErr w:type="spellEnd"/>
      <w:r>
        <w:rPr>
          <w:rFonts w:ascii="Courier" w:hAnsi="Courier" w:cs="Courier"/>
          <w:sz w:val="20"/>
          <w:szCs w:val="20"/>
        </w:rPr>
        <w:t xml:space="preserve">/ </w:t>
      </w:r>
      <w:proofErr w:type="spellStart"/>
      <w:r>
        <w:rPr>
          <w:rFonts w:ascii="Courier" w:hAnsi="Courier" w:cs="Courier"/>
          <w:sz w:val="20"/>
          <w:szCs w:val="20"/>
        </w:rPr>
        <w:t>A588M</w:t>
      </w:r>
      <w:proofErr w:type="spellEnd"/>
      <w:r>
        <w:rPr>
          <w:rFonts w:ascii="Courier" w:hAnsi="Courier" w:cs="Courier"/>
          <w:sz w:val="20"/>
          <w:szCs w:val="20"/>
        </w:rPr>
        <w:t>.</w:t>
      </w:r>
    </w:p>
    <w:p w14:paraId="7799D05E" w14:textId="77777777" w:rsidR="003C785A" w:rsidRDefault="003C785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F101001</w:t>
      </w:r>
      <w:proofErr w:type="spellEnd"/>
      <w:r>
        <w:rPr>
          <w:rFonts w:ascii="Courier" w:hAnsi="Courier" w:cs="Courier"/>
          <w:b/>
          <w:bCs/>
          <w:sz w:val="20"/>
          <w:szCs w:val="20"/>
        </w:rPr>
        <w:t xml:space="preserve"> 1.3.2 Aluminum </w:t>
      </w:r>
    </w:p>
    <w:p w14:paraId="62DB8C59" w14:textId="77777777" w:rsidR="003C785A" w:rsidRDefault="003C785A">
      <w:pPr>
        <w:widowControl w:val="0"/>
        <w:autoSpaceDE w:val="0"/>
        <w:autoSpaceDN w:val="0"/>
        <w:adjustRightInd w:val="0"/>
        <w:spacing w:after="0" w:line="240" w:lineRule="auto"/>
        <w:rPr>
          <w:rFonts w:ascii="ArialMT" w:hAnsi="ArialMT"/>
          <w:sz w:val="20"/>
          <w:szCs w:val="20"/>
        </w:rPr>
      </w:pPr>
    </w:p>
    <w:p w14:paraId="1BA4293F" w14:textId="77777777" w:rsidR="003C785A" w:rsidRDefault="003C785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B221</w:t>
      </w:r>
      <w:proofErr w:type="spellEnd"/>
      <w:r>
        <w:rPr>
          <w:rFonts w:ascii="Courier" w:hAnsi="Courier" w:cs="Courier"/>
          <w:sz w:val="20"/>
          <w:szCs w:val="20"/>
        </w:rPr>
        <w:t xml:space="preserve"> or ASTM </w:t>
      </w:r>
      <w:proofErr w:type="spellStart"/>
      <w:r>
        <w:rPr>
          <w:rFonts w:ascii="Courier" w:hAnsi="Courier" w:cs="Courier"/>
          <w:sz w:val="20"/>
          <w:szCs w:val="20"/>
        </w:rPr>
        <w:t>C308</w:t>
      </w:r>
      <w:proofErr w:type="spellEnd"/>
      <w:r>
        <w:rPr>
          <w:rFonts w:ascii="Courier" w:hAnsi="Courier" w:cs="Courier"/>
          <w:sz w:val="20"/>
          <w:szCs w:val="20"/>
        </w:rPr>
        <w:t>.</w:t>
      </w:r>
    </w:p>
    <w:p w14:paraId="03CF137B" w14:textId="77777777" w:rsidR="003C785A" w:rsidRDefault="003C785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F101001</w:t>
      </w:r>
      <w:proofErr w:type="spellEnd"/>
      <w:r>
        <w:rPr>
          <w:rFonts w:ascii="Courier" w:hAnsi="Courier" w:cs="Courier"/>
          <w:b/>
          <w:bCs/>
          <w:sz w:val="20"/>
          <w:szCs w:val="20"/>
        </w:rPr>
        <w:t xml:space="preserve"> 1.3.3 Structural Tube </w:t>
      </w:r>
    </w:p>
    <w:p w14:paraId="3A2B1500" w14:textId="77777777" w:rsidR="003C785A" w:rsidRDefault="003C785A">
      <w:pPr>
        <w:widowControl w:val="0"/>
        <w:autoSpaceDE w:val="0"/>
        <w:autoSpaceDN w:val="0"/>
        <w:adjustRightInd w:val="0"/>
        <w:spacing w:after="0" w:line="240" w:lineRule="auto"/>
        <w:rPr>
          <w:rFonts w:ascii="ArialMT" w:hAnsi="ArialMT"/>
          <w:sz w:val="20"/>
          <w:szCs w:val="20"/>
        </w:rPr>
      </w:pPr>
    </w:p>
    <w:p w14:paraId="21D16723" w14:textId="77777777" w:rsidR="003C785A" w:rsidRDefault="003C785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A500</w:t>
      </w:r>
      <w:proofErr w:type="spellEnd"/>
      <w:r>
        <w:rPr>
          <w:rFonts w:ascii="Courier" w:hAnsi="Courier" w:cs="Courier"/>
          <w:sz w:val="20"/>
          <w:szCs w:val="20"/>
        </w:rPr>
        <w:t xml:space="preserve"> or ASTM </w:t>
      </w:r>
      <w:proofErr w:type="spellStart"/>
      <w:r>
        <w:rPr>
          <w:rFonts w:ascii="Courier" w:hAnsi="Courier" w:cs="Courier"/>
          <w:sz w:val="20"/>
          <w:szCs w:val="20"/>
        </w:rPr>
        <w:t>B221</w:t>
      </w:r>
      <w:proofErr w:type="spellEnd"/>
      <w:r>
        <w:rPr>
          <w:rFonts w:ascii="Courier" w:hAnsi="Courier" w:cs="Courier"/>
          <w:sz w:val="20"/>
          <w:szCs w:val="20"/>
        </w:rPr>
        <w:t>.</w:t>
      </w:r>
    </w:p>
    <w:p w14:paraId="796E5DC9" w14:textId="77777777" w:rsidR="003C785A" w:rsidRDefault="003C785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F101001</w:t>
      </w:r>
      <w:proofErr w:type="spellEnd"/>
      <w:r>
        <w:rPr>
          <w:rFonts w:ascii="Courier" w:hAnsi="Courier" w:cs="Courier"/>
          <w:b/>
          <w:bCs/>
          <w:sz w:val="20"/>
          <w:szCs w:val="20"/>
        </w:rPr>
        <w:t xml:space="preserve"> 1.4 MISCELLANEOUS ITEMS </w:t>
      </w:r>
    </w:p>
    <w:p w14:paraId="1A10F171" w14:textId="77777777" w:rsidR="003C785A" w:rsidRDefault="003C785A">
      <w:pPr>
        <w:widowControl w:val="0"/>
        <w:autoSpaceDE w:val="0"/>
        <w:autoSpaceDN w:val="0"/>
        <w:adjustRightInd w:val="0"/>
        <w:spacing w:after="0" w:line="240" w:lineRule="auto"/>
        <w:rPr>
          <w:rFonts w:ascii="ArialMT" w:hAnsi="ArialMT"/>
          <w:sz w:val="20"/>
          <w:szCs w:val="20"/>
        </w:rPr>
      </w:pPr>
    </w:p>
    <w:p w14:paraId="170B34A0" w14:textId="77777777" w:rsidR="003C785A" w:rsidRDefault="003C785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F101001</w:t>
      </w:r>
      <w:proofErr w:type="spellEnd"/>
      <w:r>
        <w:rPr>
          <w:rFonts w:ascii="Courier" w:hAnsi="Courier" w:cs="Courier"/>
          <w:b/>
          <w:bCs/>
          <w:sz w:val="20"/>
          <w:szCs w:val="20"/>
        </w:rPr>
        <w:t xml:space="preserve"> 1.4.1 Fasteners </w:t>
      </w:r>
    </w:p>
    <w:p w14:paraId="23EE96EC" w14:textId="77777777" w:rsidR="003C785A" w:rsidRDefault="003C785A">
      <w:pPr>
        <w:widowControl w:val="0"/>
        <w:autoSpaceDE w:val="0"/>
        <w:autoSpaceDN w:val="0"/>
        <w:adjustRightInd w:val="0"/>
        <w:spacing w:after="0" w:line="240" w:lineRule="auto"/>
        <w:rPr>
          <w:rFonts w:ascii="ArialMT" w:hAnsi="ArialMT"/>
          <w:sz w:val="20"/>
          <w:szCs w:val="20"/>
        </w:rPr>
      </w:pPr>
    </w:p>
    <w:p w14:paraId="1320A970" w14:textId="77777777" w:rsidR="003C785A" w:rsidRDefault="003C785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Fasteners must be compatible with the materials they are fastening to, be gasketed when exposed to weather to prevent leaks, and must provide both shear and tensile strengths not less than 750 pounds (3,336 N) per fastener. The main fastening system must use concealed fasteners, however, when exposed fasteners are needed, color fasteners must be color coated to match wall/roof panels.</w:t>
      </w:r>
    </w:p>
    <w:p w14:paraId="6710EF06" w14:textId="77777777" w:rsidR="003C785A" w:rsidRDefault="003C785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F101001</w:t>
      </w:r>
      <w:proofErr w:type="spellEnd"/>
      <w:r>
        <w:rPr>
          <w:rFonts w:ascii="Courier" w:hAnsi="Courier" w:cs="Courier"/>
          <w:b/>
          <w:bCs/>
          <w:sz w:val="20"/>
          <w:szCs w:val="20"/>
        </w:rPr>
        <w:t xml:space="preserve"> 1.4.2 Light Transmitting Roof Panels (Non-Insulated) </w:t>
      </w:r>
    </w:p>
    <w:p w14:paraId="0FAEA202" w14:textId="77777777" w:rsidR="003C785A" w:rsidRDefault="003C785A">
      <w:pPr>
        <w:widowControl w:val="0"/>
        <w:autoSpaceDE w:val="0"/>
        <w:autoSpaceDN w:val="0"/>
        <w:adjustRightInd w:val="0"/>
        <w:spacing w:after="0" w:line="240" w:lineRule="auto"/>
        <w:rPr>
          <w:rFonts w:ascii="ArialMT" w:hAnsi="ArialMT"/>
          <w:sz w:val="20"/>
          <w:szCs w:val="20"/>
        </w:rPr>
      </w:pPr>
    </w:p>
    <w:p w14:paraId="3989DEA0" w14:textId="77777777" w:rsidR="003C785A" w:rsidRDefault="003C785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D3841</w:t>
      </w:r>
      <w:proofErr w:type="spellEnd"/>
      <w:r>
        <w:rPr>
          <w:rFonts w:ascii="Courier" w:hAnsi="Courier" w:cs="Courier"/>
          <w:sz w:val="20"/>
          <w:szCs w:val="20"/>
        </w:rPr>
        <w:t>, Type II, Grade 1</w:t>
      </w:r>
    </w:p>
    <w:p w14:paraId="792E66EE" w14:textId="77777777" w:rsidR="003C785A" w:rsidRDefault="003C785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F101001</w:t>
      </w:r>
      <w:proofErr w:type="spellEnd"/>
      <w:r>
        <w:rPr>
          <w:rFonts w:ascii="Courier" w:hAnsi="Courier" w:cs="Courier"/>
          <w:b/>
          <w:bCs/>
          <w:sz w:val="20"/>
          <w:szCs w:val="20"/>
        </w:rPr>
        <w:t xml:space="preserve"> 1.4.3 Insulation </w:t>
      </w:r>
    </w:p>
    <w:p w14:paraId="042FAB41" w14:textId="77777777" w:rsidR="003C785A" w:rsidRDefault="003C785A">
      <w:pPr>
        <w:widowControl w:val="0"/>
        <w:autoSpaceDE w:val="0"/>
        <w:autoSpaceDN w:val="0"/>
        <w:adjustRightInd w:val="0"/>
        <w:spacing w:after="0" w:line="240" w:lineRule="auto"/>
        <w:rPr>
          <w:rFonts w:ascii="ArialMT" w:hAnsi="ArialMT"/>
          <w:sz w:val="20"/>
          <w:szCs w:val="20"/>
        </w:rPr>
      </w:pPr>
    </w:p>
    <w:p w14:paraId="33C99A94" w14:textId="77777777" w:rsidR="003C785A" w:rsidRDefault="003C785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Blanket-type fiberglass insulation with a factory applied facing on one side and having a permeance rating of 0.05 or less in accordance with ASTM </w:t>
      </w:r>
      <w:proofErr w:type="spellStart"/>
      <w:r>
        <w:rPr>
          <w:rFonts w:ascii="Courier" w:hAnsi="Courier" w:cs="Courier"/>
          <w:sz w:val="20"/>
          <w:szCs w:val="20"/>
        </w:rPr>
        <w:t>E96</w:t>
      </w:r>
      <w:proofErr w:type="spellEnd"/>
      <w:r>
        <w:rPr>
          <w:rFonts w:ascii="Courier" w:hAnsi="Courier" w:cs="Courier"/>
          <w:sz w:val="20"/>
          <w:szCs w:val="20"/>
        </w:rPr>
        <w:t>.</w:t>
      </w:r>
    </w:p>
    <w:p w14:paraId="583C01EC" w14:textId="77777777" w:rsidR="003C785A" w:rsidRDefault="003C785A">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Flame Spread Rating 75 or less, and a Smoke Developed Rating of 150 or less when tested in accordance with ASTM </w:t>
      </w:r>
      <w:proofErr w:type="spellStart"/>
      <w:r>
        <w:rPr>
          <w:rFonts w:ascii="Courier" w:hAnsi="Courier" w:cs="Courier"/>
          <w:sz w:val="20"/>
          <w:szCs w:val="20"/>
        </w:rPr>
        <w:t>E84</w:t>
      </w:r>
      <w:proofErr w:type="spellEnd"/>
      <w:r>
        <w:rPr>
          <w:rFonts w:ascii="Courier" w:hAnsi="Courier" w:cs="Courier"/>
          <w:sz w:val="20"/>
          <w:szCs w:val="20"/>
        </w:rPr>
        <w:t>.</w:t>
      </w:r>
    </w:p>
    <w:p w14:paraId="112292A1" w14:textId="77777777" w:rsidR="003C785A" w:rsidRDefault="003C785A">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Insulation R-value in accordance with ASTM </w:t>
      </w:r>
      <w:proofErr w:type="spellStart"/>
      <w:r>
        <w:rPr>
          <w:rFonts w:ascii="Courier" w:hAnsi="Courier" w:cs="Courier"/>
          <w:sz w:val="20"/>
          <w:szCs w:val="20"/>
        </w:rPr>
        <w:t>C236</w:t>
      </w:r>
      <w:proofErr w:type="spellEnd"/>
      <w:r>
        <w:rPr>
          <w:rFonts w:ascii="Courier" w:hAnsi="Courier" w:cs="Courier"/>
          <w:sz w:val="20"/>
          <w:szCs w:val="20"/>
        </w:rPr>
        <w:t xml:space="preserve"> as determined by energy use analysis or identified in the RFP.</w:t>
      </w:r>
    </w:p>
    <w:p w14:paraId="765FE06F" w14:textId="77777777" w:rsidR="003C785A" w:rsidRDefault="003C785A">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731FA22" w14:textId="77777777" w:rsidR="003C785A" w:rsidRDefault="003C785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F101001</w:t>
      </w:r>
      <w:proofErr w:type="spellEnd"/>
      <w:r>
        <w:rPr>
          <w:rFonts w:ascii="Courier" w:hAnsi="Courier" w:cs="Courier"/>
          <w:b/>
          <w:bCs/>
          <w:sz w:val="20"/>
          <w:szCs w:val="20"/>
        </w:rPr>
        <w:t xml:space="preserve"> 1.5 FINISH </w:t>
      </w:r>
    </w:p>
    <w:p w14:paraId="3355D546" w14:textId="77777777" w:rsidR="003C785A" w:rsidRDefault="003C785A">
      <w:pPr>
        <w:widowControl w:val="0"/>
        <w:autoSpaceDE w:val="0"/>
        <w:autoSpaceDN w:val="0"/>
        <w:adjustRightInd w:val="0"/>
        <w:spacing w:after="0" w:line="240" w:lineRule="auto"/>
        <w:rPr>
          <w:rFonts w:ascii="ArialMT" w:hAnsi="ArialMT"/>
          <w:sz w:val="20"/>
          <w:szCs w:val="20"/>
        </w:rPr>
      </w:pPr>
    </w:p>
    <w:p w14:paraId="7EE3BFFC" w14:textId="77777777" w:rsidR="003C785A" w:rsidRDefault="003C785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Factory Color Finish - Provide factory applied baked coatings to the exterior and interior of metal wall panels and metal accessories.  Provide exterior finish top coat of 70 percent inorganic pigments with 0.8 mil dry film thickness (</w:t>
      </w:r>
      <w:proofErr w:type="spellStart"/>
      <w:r>
        <w:rPr>
          <w:rFonts w:ascii="Courier" w:hAnsi="Courier" w:cs="Courier"/>
          <w:sz w:val="20"/>
          <w:szCs w:val="20"/>
        </w:rPr>
        <w:t>DFT</w:t>
      </w:r>
      <w:proofErr w:type="spellEnd"/>
      <w:r>
        <w:rPr>
          <w:rFonts w:ascii="Courier" w:hAnsi="Courier" w:cs="Courier"/>
          <w:sz w:val="20"/>
          <w:szCs w:val="20"/>
        </w:rPr>
        <w:t xml:space="preserve">).  Provide exterior primer standard </w:t>
      </w:r>
      <w:r>
        <w:rPr>
          <w:rFonts w:ascii="Courier" w:hAnsi="Courier" w:cs="Courier"/>
          <w:sz w:val="20"/>
          <w:szCs w:val="20"/>
        </w:rPr>
        <w:lastRenderedPageBreak/>
        <w:t xml:space="preserve">with panel manufacturer but not less than 0.8 mil </w:t>
      </w:r>
      <w:proofErr w:type="spellStart"/>
      <w:r>
        <w:rPr>
          <w:rFonts w:ascii="Courier" w:hAnsi="Courier" w:cs="Courier"/>
          <w:sz w:val="20"/>
          <w:szCs w:val="20"/>
        </w:rPr>
        <w:t>DFT</w:t>
      </w:r>
      <w:proofErr w:type="spellEnd"/>
      <w:r>
        <w:rPr>
          <w:rFonts w:ascii="Courier" w:hAnsi="Courier" w:cs="Courier"/>
          <w:sz w:val="20"/>
          <w:szCs w:val="20"/>
        </w:rPr>
        <w:t xml:space="preserve"> over the color topcoat and edge coating for projects within 300 feet (91 meters) of a water shoreline or industrial environments.  Field apply 70 percent PVDF clear coat to unfinished panel edges or field cut panels.   Interior finish exposed to sun or rain must be the same coating and </w:t>
      </w:r>
      <w:proofErr w:type="spellStart"/>
      <w:r>
        <w:rPr>
          <w:rFonts w:ascii="Courier" w:hAnsi="Courier" w:cs="Courier"/>
          <w:sz w:val="20"/>
          <w:szCs w:val="20"/>
        </w:rPr>
        <w:t>DFT</w:t>
      </w:r>
      <w:proofErr w:type="spellEnd"/>
      <w:r>
        <w:rPr>
          <w:rFonts w:ascii="Courier" w:hAnsi="Courier" w:cs="Courier"/>
          <w:sz w:val="20"/>
          <w:szCs w:val="20"/>
        </w:rPr>
        <w:t xml:space="preserve"> as the exterior coating.  Interior finish protected from sun or rain exposure must receive 1.0 mil </w:t>
      </w:r>
      <w:proofErr w:type="spellStart"/>
      <w:r>
        <w:rPr>
          <w:rFonts w:ascii="Courier" w:hAnsi="Courier" w:cs="Courier"/>
          <w:sz w:val="20"/>
          <w:szCs w:val="20"/>
        </w:rPr>
        <w:t>DFT</w:t>
      </w:r>
      <w:proofErr w:type="spellEnd"/>
      <w:r>
        <w:rPr>
          <w:rFonts w:ascii="Courier" w:hAnsi="Courier" w:cs="Courier"/>
          <w:sz w:val="20"/>
          <w:szCs w:val="20"/>
        </w:rPr>
        <w:t xml:space="preserve"> coating of siliconized polyester (</w:t>
      </w:r>
      <w:proofErr w:type="spellStart"/>
      <w:r>
        <w:rPr>
          <w:rFonts w:ascii="Courier" w:hAnsi="Courier" w:cs="Courier"/>
          <w:sz w:val="20"/>
          <w:szCs w:val="20"/>
        </w:rPr>
        <w:t>SMP</w:t>
      </w:r>
      <w:proofErr w:type="spellEnd"/>
      <w:r>
        <w:rPr>
          <w:rFonts w:ascii="Courier" w:hAnsi="Courier" w:cs="Courier"/>
          <w:sz w:val="20"/>
          <w:szCs w:val="20"/>
        </w:rPr>
        <w:t>) resin coating with organic or blended pigments and manufacturer’s standard primer.</w:t>
      </w:r>
    </w:p>
    <w:p w14:paraId="0249136C" w14:textId="77777777" w:rsidR="003C785A" w:rsidRDefault="003C785A">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F1030</w:t>
      </w:r>
      <w:proofErr w:type="spellEnd"/>
      <w:r>
        <w:rPr>
          <w:rFonts w:ascii="Courier" w:hAnsi="Courier" w:cs="Courier"/>
          <w:b/>
          <w:bCs/>
          <w:sz w:val="20"/>
          <w:szCs w:val="20"/>
        </w:rPr>
        <w:t xml:space="preserve"> SPECIAL CONSTRUCTION SYSTEMS </w:t>
      </w:r>
    </w:p>
    <w:p w14:paraId="487AC6DD" w14:textId="77777777" w:rsidR="003C785A" w:rsidRDefault="003C785A">
      <w:pPr>
        <w:widowControl w:val="0"/>
        <w:autoSpaceDE w:val="0"/>
        <w:autoSpaceDN w:val="0"/>
        <w:adjustRightInd w:val="0"/>
        <w:spacing w:after="0" w:line="240" w:lineRule="auto"/>
        <w:rPr>
          <w:rFonts w:ascii="ArialMT" w:hAnsi="ArialMT"/>
          <w:sz w:val="20"/>
          <w:szCs w:val="20"/>
        </w:rPr>
      </w:pPr>
    </w:p>
    <w:p w14:paraId="292BE1B5" w14:textId="77777777" w:rsidR="003C785A" w:rsidRDefault="003C785A">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F103001</w:t>
      </w:r>
      <w:proofErr w:type="spellEnd"/>
      <w:r>
        <w:rPr>
          <w:rFonts w:ascii="Courier" w:hAnsi="Courier" w:cs="Courier"/>
          <w:b/>
          <w:bCs/>
          <w:sz w:val="20"/>
          <w:szCs w:val="20"/>
        </w:rPr>
        <w:t xml:space="preserve"> VAULTS </w:t>
      </w:r>
    </w:p>
    <w:p w14:paraId="137EA9EF" w14:textId="77777777" w:rsidR="003C785A" w:rsidRDefault="003C785A">
      <w:pPr>
        <w:widowControl w:val="0"/>
        <w:autoSpaceDE w:val="0"/>
        <w:autoSpaceDN w:val="0"/>
        <w:adjustRightInd w:val="0"/>
        <w:spacing w:after="0" w:line="240" w:lineRule="auto"/>
        <w:rPr>
          <w:rFonts w:ascii="ArialMT" w:hAnsi="ArialMT"/>
          <w:sz w:val="20"/>
          <w:szCs w:val="20"/>
        </w:rPr>
      </w:pPr>
    </w:p>
    <w:p w14:paraId="7D49ECBE" w14:textId="77777777" w:rsidR="003C785A" w:rsidRDefault="003C785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This paragraph is for prefabricated vaults.  See PTS Section </w:t>
      </w:r>
      <w:proofErr w:type="spellStart"/>
      <w:r>
        <w:rPr>
          <w:rFonts w:ascii="Courier" w:hAnsi="Courier" w:cs="Courier"/>
          <w:sz w:val="20"/>
          <w:szCs w:val="20"/>
        </w:rPr>
        <w:t>E10</w:t>
      </w:r>
      <w:proofErr w:type="spellEnd"/>
      <w:r>
        <w:rPr>
          <w:rFonts w:ascii="Courier" w:hAnsi="Courier" w:cs="Courier"/>
          <w:sz w:val="20"/>
          <w:szCs w:val="20"/>
        </w:rPr>
        <w:t>, Equipment, for vault doors and day gates.</w:t>
      </w:r>
    </w:p>
    <w:p w14:paraId="180C3AB3" w14:textId="77777777" w:rsidR="003C785A" w:rsidRDefault="003C785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End of Section --</w:t>
      </w:r>
    </w:p>
    <w:sectPr w:rsidR="003C785A">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DC3AA" w14:textId="77777777" w:rsidR="00F56517" w:rsidRDefault="00F56517">
      <w:pPr>
        <w:spacing w:after="0" w:line="240" w:lineRule="auto"/>
      </w:pPr>
      <w:r>
        <w:separator/>
      </w:r>
    </w:p>
  </w:endnote>
  <w:endnote w:type="continuationSeparator" w:id="0">
    <w:p w14:paraId="41507EAB" w14:textId="77777777" w:rsidR="00F56517" w:rsidRDefault="00F5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009D" w14:textId="77777777" w:rsidR="003C785A" w:rsidRDefault="003C785A">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w:t>
    </w:r>
    <w:proofErr w:type="spellStart"/>
    <w:r>
      <w:rPr>
        <w:rFonts w:ascii="Courier" w:hAnsi="Courier" w:cs="Courier"/>
        <w:sz w:val="18"/>
        <w:szCs w:val="18"/>
      </w:rPr>
      <w:t>F10</w:t>
    </w:r>
    <w:proofErr w:type="spellEnd"/>
    <w:r>
      <w:rPr>
        <w:rFonts w:ascii="Courier" w:hAnsi="Courier" w:cs="Courier"/>
        <w:sz w:val="18"/>
        <w:szCs w:val="18"/>
      </w:rPr>
      <w:t xml:space="preserve">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DB8FD" w14:textId="77777777" w:rsidR="00F56517" w:rsidRDefault="00F56517">
      <w:pPr>
        <w:spacing w:after="0" w:line="240" w:lineRule="auto"/>
      </w:pPr>
      <w:r>
        <w:separator/>
      </w:r>
    </w:p>
  </w:footnote>
  <w:footnote w:type="continuationSeparator" w:id="0">
    <w:p w14:paraId="6C5761F8" w14:textId="77777777" w:rsidR="00F56517" w:rsidRDefault="00F56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F14" w14:textId="77777777" w:rsidR="003C785A" w:rsidRDefault="003C785A">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36"/>
    <w:rsid w:val="003C785A"/>
    <w:rsid w:val="00517136"/>
    <w:rsid w:val="00AD603E"/>
    <w:rsid w:val="00DE38E7"/>
    <w:rsid w:val="00F56517"/>
    <w:rsid w:val="00F7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82FF89"/>
  <w14:defaultImageDpi w14:val="0"/>
  <w15:docId w15:val="{994BF23B-C15B-4FFD-9B8A-45A3C4B1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 TargetMode="External"/><Relationship Id="rId3" Type="http://schemas.openxmlformats.org/officeDocument/2006/relationships/webSettings" Target="webSettings.xml"/><Relationship Id="rId7" Type="http://schemas.openxmlformats.org/officeDocument/2006/relationships/hyperlink" Target="https://www.wbdg.org/ff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dg.org/dod/ufgs/unified-master-reference-lis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2024-06-13T19:14:00Z</dcterms:created>
  <dcterms:modified xsi:type="dcterms:W3CDTF">2025-10-03T14:33:00Z</dcterms:modified>
  <cp:category>Design Build</cp:category>
</cp:coreProperties>
</file>