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B782C" w14:textId="77777777" w:rsidR="006F5E34" w:rsidRDefault="006F5E34">
      <w:pPr>
        <w:widowControl w:val="0"/>
        <w:autoSpaceDE w:val="0"/>
        <w:autoSpaceDN w:val="0"/>
        <w:adjustRightInd w:val="0"/>
        <w:spacing w:after="0" w:line="240" w:lineRule="auto"/>
        <w:rPr>
          <w:rFonts w:ascii="Times New Roman" w:hAnsi="Times New Roman"/>
          <w:sz w:val="24"/>
          <w:szCs w:val="24"/>
        </w:rPr>
      </w:pPr>
    </w:p>
    <w:p w14:paraId="10EDE8A2" w14:textId="77777777" w:rsidR="006F5E34" w:rsidRDefault="006F5E34">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12024E9E" w14:textId="77777777" w:rsidR="006F5E34" w:rsidRDefault="006F5E34">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G20</w:t>
      </w:r>
      <w:proofErr w:type="spellEnd"/>
      <w:r>
        <w:rPr>
          <w:rFonts w:ascii="ArialMT" w:hAnsi="ArialMT" w:cs="ArialMT"/>
          <w:b/>
          <w:bCs/>
          <w:sz w:val="32"/>
          <w:szCs w:val="32"/>
        </w:rPr>
        <w:t xml:space="preserve"> SITE IMPROVEMENTS </w:t>
      </w:r>
    </w:p>
    <w:p w14:paraId="7D8ECCF9" w14:textId="79AE652A"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SITE IMPROVEMENTS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G20</w:t>
      </w:r>
      <w:proofErr w:type="spellEnd"/>
      <w:r>
        <w:rPr>
          <w:rFonts w:ascii="ArialMT" w:hAnsi="ArialMT" w:cs="ArialMT"/>
          <w:b/>
          <w:bCs/>
          <w:vanish/>
          <w:color w:val="0000FF"/>
          <w:sz w:val="20"/>
          <w:szCs w:val="20"/>
        </w:rPr>
        <w:t>-SITE IMPROVEMENTS.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Civil Member must edit this template for the requirements of the project. The Landscape Architect Member must edit the </w:t>
      </w:r>
      <w:proofErr w:type="spellStart"/>
      <w:r>
        <w:rPr>
          <w:rFonts w:ascii="ArialMT" w:hAnsi="ArialMT" w:cs="ArialMT"/>
          <w:b/>
          <w:bCs/>
          <w:vanish/>
          <w:color w:val="0000FF"/>
          <w:sz w:val="20"/>
          <w:szCs w:val="20"/>
        </w:rPr>
        <w:t>G2050</w:t>
      </w:r>
      <w:proofErr w:type="spellEnd"/>
      <w:r>
        <w:rPr>
          <w:rFonts w:ascii="ArialMT" w:hAnsi="ArialMT" w:cs="ArialMT"/>
          <w:b/>
          <w:bCs/>
          <w:vanish/>
          <w:color w:val="0000FF"/>
          <w:sz w:val="20"/>
          <w:szCs w:val="20"/>
        </w:rPr>
        <w:t xml:space="preserve"> portion of this section for landscaping if required for the project.  The SYSTEMS REQUIREMENTS are intended to define items that are required for the site work. Editing is required where brackets [ ] appear. Delete all building elements that are not required for the project. If additional elements or sub-elements are required for the project that do not appear in the template, refer to the NAVFAC DB RFP Web Site Uniformat II/ WBS for additional site element numbers and descriptions. The Uniformat II Work Breakdown Structure can be found at </w:t>
      </w:r>
      <w:hyperlink r:id="rId6" w:history="1">
        <w:r w:rsidR="00C861D0">
          <w:rPr>
            <w:rFonts w:ascii="ArialMT" w:hAnsi="ArialMT" w:cs="ArialMT"/>
            <w:b/>
            <w:bCs/>
            <w:vanish/>
            <w:color w:val="0000FF"/>
            <w:sz w:val="20"/>
            <w:szCs w:val="20"/>
            <w:u w:val="single"/>
          </w:rPr>
          <w:t>www.</w:t>
        </w:r>
        <w:bookmarkStart w:id="0" w:name="_GoBack"/>
        <w:r w:rsidR="00C861D0">
          <w:rPr>
            <w:rFonts w:ascii="ArialMT" w:hAnsi="ArialMT" w:cs="ArialMT"/>
            <w:b/>
            <w:bCs/>
            <w:vanish/>
            <w:color w:val="0000FF"/>
            <w:sz w:val="20"/>
            <w:szCs w:val="20"/>
            <w:u w:val="single"/>
          </w:rPr>
          <w:t>wbdg</w:t>
        </w:r>
        <w:bookmarkEnd w:id="0"/>
        <w:r w:rsidR="00C861D0">
          <w:rPr>
            <w:rFonts w:ascii="ArialMT" w:hAnsi="ArialMT" w:cs="ArialMT"/>
            <w:b/>
            <w:bCs/>
            <w:vanish/>
            <w:color w:val="0000FF"/>
            <w:sz w:val="20"/>
            <w:szCs w:val="20"/>
            <w:u w:val="single"/>
          </w:rPr>
          <w:t>.org/navy/ndbm/uniformat-structure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G20</w:t>
      </w:r>
      <w:proofErr w:type="spellEnd"/>
      <w:r>
        <w:rPr>
          <w:rFonts w:ascii="ArialMT" w:hAnsi="ArialMT" w:cs="ArialMT"/>
          <w:b/>
          <w:bCs/>
          <w:vanish/>
          <w:color w:val="0000FF"/>
          <w:sz w:val="20"/>
          <w:szCs w:val="20"/>
        </w:rPr>
        <w:t xml:space="preserve"> to ensure that performance requirements are provided for all of the Site Elements listed here and that paragraph numbering matches.</w:t>
      </w:r>
      <w:r>
        <w:rPr>
          <w:rFonts w:ascii="ArialMT" w:hAnsi="ArialMT" w:cs="ArialMT"/>
          <w:b/>
          <w:bCs/>
          <w:vanish/>
          <w:color w:val="0000FF"/>
          <w:sz w:val="20"/>
          <w:szCs w:val="20"/>
        </w:rPr>
        <w:br/>
        <w:t>**********************************************************************************************************</w:t>
      </w:r>
    </w:p>
    <w:p w14:paraId="6A5A7AE5"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2C298892"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SITE IMPROVEMENTS for the project.  Coordinate this section carefully with other portions of the RFP.</w:t>
      </w:r>
      <w:r>
        <w:rPr>
          <w:rFonts w:ascii="ArialMT" w:hAnsi="ArialMT" w:cs="ArialMT"/>
          <w:b/>
          <w:bCs/>
          <w:vanish/>
          <w:color w:val="0000FF"/>
          <w:sz w:val="20"/>
          <w:szCs w:val="20"/>
        </w:rPr>
        <w:br/>
        <w:t>**********************************************************************************************************</w:t>
      </w:r>
    </w:p>
    <w:p w14:paraId="506919A9"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6B0A5351" w14:textId="2C4A2496"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site improvement activities and components relative to Part 2 UFGS Section 01 33 29, </w:t>
      </w:r>
      <w:r>
        <w:rPr>
          <w:rFonts w:ascii="ArialMT" w:hAnsi="ArialMT" w:cs="ArialMT"/>
          <w:b/>
          <w:bCs/>
          <w:i/>
          <w:iCs/>
          <w:vanish/>
          <w:color w:val="0000FF"/>
          <w:sz w:val="20"/>
          <w:szCs w:val="20"/>
        </w:rPr>
        <w:t xml:space="preserve">Sustainability Requirements and </w:t>
      </w:r>
      <w:r w:rsidR="00C861D0">
        <w:rPr>
          <w:rFonts w:ascii="ArialMT" w:hAnsi="ArialMT" w:cs="ArialMT"/>
          <w:b/>
          <w:bCs/>
          <w:i/>
          <w:iCs/>
          <w:vanish/>
          <w:color w:val="0000FF"/>
          <w:sz w:val="20"/>
          <w:szCs w:val="20"/>
        </w:rPr>
        <w:t>Reporting</w:t>
      </w:r>
      <w:r w:rsidR="00C861D0">
        <w:rPr>
          <w:rFonts w:ascii="ArialMT" w:hAnsi="ArialMT" w:cs="ArialMT"/>
          <w:b/>
          <w:bCs/>
          <w:vanish/>
          <w:color w:val="0000FF"/>
          <w:sz w:val="20"/>
          <w:szCs w:val="20"/>
        </w:rPr>
        <w:t xml:space="preserve"> and</w:t>
      </w:r>
      <w:r>
        <w:rPr>
          <w:rFonts w:ascii="ArialMT" w:hAnsi="ArialMT" w:cs="ArialMT"/>
          <w:b/>
          <w:bCs/>
          <w:vanish/>
          <w:color w:val="0000FF"/>
          <w:sz w:val="20"/>
          <w:szCs w:val="20"/>
        </w:rPr>
        <w:t xml:space="preserve">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062B2BFC"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41432934"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A blank Permits Record of Decision (PROD) form is included in Part 6 of the Standard Template Complete Set zip file on the WBDG Design-Build Request for Proposal page.</w:t>
      </w:r>
      <w:r>
        <w:rPr>
          <w:rFonts w:ascii="ArialMT" w:hAnsi="ArialMT" w:cs="ArialMT"/>
          <w:b/>
          <w:bCs/>
          <w:vanish/>
          <w:color w:val="0000FF"/>
          <w:sz w:val="20"/>
          <w:szCs w:val="20"/>
        </w:rPr>
        <w:br/>
        <w:t xml:space="preserve"> **********************************************************************************************************</w:t>
      </w:r>
    </w:p>
    <w:p w14:paraId="489094BE"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6DA72998"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 xml:space="preserve">Provide site improvements that support project sustainability goals of&amp; Part 2 UFGS Section 01 33 29, </w:t>
      </w:r>
      <w:r>
        <w:rPr>
          <w:rFonts w:ascii="ArialMT" w:hAnsi="ArialMT" w:cs="ArialMT"/>
          <w:i/>
          <w:iCs/>
          <w:sz w:val="20"/>
          <w:szCs w:val="20"/>
        </w:rPr>
        <w:t>Sustainability Requirements and Reporting</w:t>
      </w:r>
      <w:r>
        <w:rPr>
          <w:rFonts w:ascii="ArialMT" w:hAnsi="ArialMT" w:cs="ArialMT"/>
          <w:sz w:val="20"/>
          <w:szCs w:val="20"/>
        </w:rPr>
        <w:t>.</w:t>
      </w:r>
    </w:p>
    <w:p w14:paraId="40F38DA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site improvements consist of pavements and pavement related features, landscaping and other exterior site development work related to this project.  Provide a pavement design by a licensed Professional Engineer familiar with conditions local to the project site.  Site design, including but not limited to design of parking and pedestrian circulation, will include coordination with the Civil Engineer and the Landscape Architect.</w:t>
      </w:r>
    </w:p>
    <w:p w14:paraId="5A8D120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sz w:val="20"/>
          <w:szCs w:val="20"/>
        </w:rPr>
        <w:lastRenderedPageBreak/>
        <w:t>Provide site improvements as required to make a useable facility that meets functional and operational requirements, incorporates all applicable anti-terrorism, force protection and physical security requirements and blends into the existing environment.</w:t>
      </w:r>
    </w:p>
    <w:p w14:paraId="70FAA89B"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accessibility in conformance with requirements of </w:t>
      </w:r>
      <w:hyperlink r:id="rId7" w:history="1">
        <w:r>
          <w:rPr>
            <w:rFonts w:ascii="ArialMT" w:hAnsi="ArialMT" w:cs="ArialMT"/>
            <w:color w:val="0000FF"/>
            <w:sz w:val="20"/>
            <w:szCs w:val="20"/>
            <w:u w:val="single"/>
          </w:rPr>
          <w:t>UFC 1-200-01</w:t>
        </w:r>
      </w:hyperlink>
      <w:r>
        <w:rPr>
          <w:rFonts w:ascii="ArialMT" w:hAnsi="ArialMT" w:cs="ArialMT"/>
          <w:sz w:val="20"/>
          <w:szCs w:val="20"/>
        </w:rPr>
        <w:t xml:space="preserve"> , </w:t>
      </w:r>
      <w:r>
        <w:rPr>
          <w:rFonts w:ascii="ArialMT" w:hAnsi="ArialMT" w:cs="ArialMT"/>
          <w:i/>
          <w:iCs/>
          <w:sz w:val="20"/>
          <w:szCs w:val="20"/>
        </w:rPr>
        <w:t>DoD Building Code (General Building Requirements).</w:t>
      </w:r>
    </w:p>
    <w:p w14:paraId="5B23365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Identify and obtain permits to comply with federal, state, and local regulatory requirements associated with this work.  Complete the Permits Record of Decision (PROD) form with the first design submittal package.  Determine correct permit fees and pay said fees.  Forward copies of permits, permit applications, and the completed PROD form to the Government's Civil Reviewer.  Perform work in accordance with the obtained permits.</w:t>
      </w:r>
    </w:p>
    <w:p w14:paraId="70E9C24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Minimize the impact of construction activity on operations and neighboring facilities.</w:t>
      </w:r>
    </w:p>
    <w:p w14:paraId="52CF5A5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Locate new site improvements at locations indicated on the drawings in another part of this RFP.  If specific locations are not provided, site the improvements to develop appropriate and positive relationships with other facilities and to conform to existing development patterns.</w:t>
      </w:r>
    </w:p>
    <w:p w14:paraId="77C88933"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Site Analysis and Building Requirements Sections for additional site improvement functional program information.</w:t>
      </w:r>
    </w:p>
    <w:p w14:paraId="63445712"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w:t>
      </w:r>
      <w:proofErr w:type="spellEnd"/>
      <w:r>
        <w:rPr>
          <w:rFonts w:ascii="ArialMT" w:hAnsi="ArialMT" w:cs="ArialMT"/>
          <w:b/>
          <w:bCs/>
          <w:sz w:val="28"/>
          <w:szCs w:val="28"/>
        </w:rPr>
        <w:t xml:space="preserve"> ROADWAYS </w:t>
      </w:r>
    </w:p>
    <w:p w14:paraId="4FCD3CF5"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project requirements here.</w:t>
      </w:r>
      <w:r>
        <w:rPr>
          <w:rFonts w:ascii="ArialMT" w:hAnsi="ArialMT" w:cs="ArialMT"/>
          <w:b/>
          <w:bCs/>
          <w:vanish/>
          <w:color w:val="0000FF"/>
          <w:sz w:val="20"/>
          <w:szCs w:val="20"/>
        </w:rPr>
        <w:br/>
        <w:t>**********************************************************************************************************</w:t>
      </w:r>
    </w:p>
    <w:p w14:paraId="0FA860AB"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4991358B"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roadways, as required, to allow for safe, convenient and logical circulation, while discouraging through traffic.  Design pavements based on the anticipated daily traffic ([___] cars, [___] single unit trucks, [___] </w:t>
      </w:r>
      <w:proofErr w:type="spellStart"/>
      <w:r>
        <w:rPr>
          <w:rFonts w:ascii="ArialMT" w:hAnsi="ArialMT" w:cs="ArialMT"/>
          <w:sz w:val="20"/>
          <w:szCs w:val="20"/>
        </w:rPr>
        <w:t>H20</w:t>
      </w:r>
      <w:proofErr w:type="spellEnd"/>
      <w:r>
        <w:rPr>
          <w:rFonts w:ascii="ArialMT" w:hAnsi="ArialMT" w:cs="ArialMT"/>
          <w:sz w:val="20"/>
          <w:szCs w:val="20"/>
        </w:rPr>
        <w:t xml:space="preserve"> loadings) over the life of the project ([25] [___] years) as well as the existing soil conditions at the site.</w:t>
      </w:r>
    </w:p>
    <w:p w14:paraId="62C002E4"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Activity's pavement preferences. Permeable paving materials include pervious concrete and permeable interlocking concrete pavers. Aggregate pavements may be required on certain projects.</w:t>
      </w:r>
      <w:r>
        <w:rPr>
          <w:rFonts w:ascii="ArialMT" w:hAnsi="ArialMT" w:cs="ArialMT"/>
          <w:b/>
          <w:bCs/>
          <w:vanish/>
          <w:color w:val="0000FF"/>
          <w:sz w:val="20"/>
          <w:szCs w:val="20"/>
        </w:rPr>
        <w:br/>
        <w:t>**********************************************************************************************************</w:t>
      </w:r>
    </w:p>
    <w:p w14:paraId="7B3BC628"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3F2DEADC"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roadways of [bituminous pavement][Portland cement concrete (PCC) pavement][______] [where indicated on the drawings in Part 6].  [Permeable pavement is not allowed.] Aggregate pavement may [not] be used.</w:t>
      </w:r>
    </w:p>
    <w:p w14:paraId="5F97DD5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new roadway and other pavement sections as required by soil conditions and determined by the Designer of Record.   Design pavement sections in accordance with UFC 3-201-01 </w:t>
      </w:r>
      <w:r>
        <w:rPr>
          <w:rFonts w:ascii="ArialMT" w:hAnsi="ArialMT" w:cs="ArialMT"/>
          <w:i/>
          <w:iCs/>
          <w:sz w:val="20"/>
          <w:szCs w:val="20"/>
        </w:rPr>
        <w:t>Civil Engineering</w:t>
      </w:r>
      <w:r>
        <w:rPr>
          <w:rFonts w:ascii="ArialMT" w:hAnsi="ArialMT" w:cs="ArialMT"/>
          <w:sz w:val="20"/>
          <w:szCs w:val="20"/>
        </w:rPr>
        <w:t>.]  [Provide pavement sections as indicated or specified in this RFP.]</w:t>
      </w:r>
    </w:p>
    <w:p w14:paraId="6013A0F5"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other roadway improvements including [bus stops ][traffic signalization ][markings ] [signage ][_____].</w:t>
      </w:r>
    </w:p>
    <w:p w14:paraId="6C12B9FB"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[Where street or roads are adjacent to median planting, provide a minimum [2 feet (600 mm) wide (including curb)] [       ] concrete maintenance walk adjacent to street or road to allow for landscape [and irrigation] maintenance.]</w:t>
      </w:r>
    </w:p>
    <w:p w14:paraId="2575D05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[Include adequate space for trees and other landscape material in the design for streets, roads, and </w:t>
      </w:r>
      <w:r>
        <w:rPr>
          <w:rFonts w:ascii="ArialMT" w:hAnsi="ArialMT" w:cs="ArialMT"/>
          <w:sz w:val="20"/>
          <w:szCs w:val="20"/>
        </w:rPr>
        <w:lastRenderedPageBreak/>
        <w:t xml:space="preserve">parking lots in accordance with PTS </w:t>
      </w:r>
      <w:proofErr w:type="spellStart"/>
      <w:r>
        <w:rPr>
          <w:rFonts w:ascii="ArialMT" w:hAnsi="ArialMT" w:cs="ArialMT"/>
          <w:sz w:val="20"/>
          <w:szCs w:val="20"/>
        </w:rPr>
        <w:t>G2050</w:t>
      </w:r>
      <w:proofErr w:type="spellEnd"/>
      <w:r>
        <w:rPr>
          <w:rFonts w:ascii="ArialMT" w:hAnsi="ArialMT" w:cs="ArialMT"/>
          <w:sz w:val="20"/>
          <w:szCs w:val="20"/>
        </w:rPr>
        <w:t>.]</w:t>
      </w:r>
    </w:p>
    <w:p w14:paraId="33C7552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G201001</w:t>
      </w:r>
      <w:proofErr w:type="spellEnd"/>
      <w:r>
        <w:rPr>
          <w:rFonts w:ascii="ArialMT" w:hAnsi="ArialMT" w:cs="ArialMT"/>
          <w:b/>
          <w:bCs/>
          <w:sz w:val="28"/>
          <w:szCs w:val="28"/>
        </w:rPr>
        <w:t xml:space="preserve"> BASES &amp; SUBBASES </w:t>
      </w:r>
    </w:p>
    <w:p w14:paraId="0119A89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following materials will not be allowed for base or subbase courses: [bituminous concrete,] [lean concrete,] [cement stabilized,] [sand-clay,] [lime rock,] [shell,] [crushed concrete,] [reclaimed asphalt,] [or] [   ].] </w:t>
      </w:r>
    </w:p>
    <w:p w14:paraId="50643A0F"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G201002</w:t>
      </w:r>
      <w:proofErr w:type="spellEnd"/>
      <w:r>
        <w:rPr>
          <w:rFonts w:ascii="ArialMT" w:hAnsi="ArialMT" w:cs="ArialMT"/>
          <w:b/>
          <w:bCs/>
          <w:sz w:val="28"/>
          <w:szCs w:val="28"/>
        </w:rPr>
        <w:t xml:space="preserve"> CURBS &amp; GUTTERS </w:t>
      </w:r>
    </w:p>
    <w:p w14:paraId="30142F90"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requirement below when the Activity prefers curb and gutter. Delete this section if not required.</w:t>
      </w:r>
      <w:r>
        <w:rPr>
          <w:rFonts w:ascii="ArialMT" w:hAnsi="ArialMT" w:cs="ArialMT"/>
          <w:b/>
          <w:bCs/>
          <w:vanish/>
          <w:color w:val="0000FF"/>
          <w:sz w:val="20"/>
          <w:szCs w:val="20"/>
        </w:rPr>
        <w:br/>
        <w:t>**********************************************************************************************************</w:t>
      </w:r>
    </w:p>
    <w:p w14:paraId="11716BA6"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473B8BF5"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curb and gutter to tie into adjacent facilities.</w:t>
      </w:r>
    </w:p>
    <w:p w14:paraId="527508E0"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G201003</w:t>
      </w:r>
      <w:proofErr w:type="spellEnd"/>
      <w:r>
        <w:rPr>
          <w:rFonts w:ascii="ArialMT" w:hAnsi="ArialMT" w:cs="ArialMT"/>
          <w:b/>
          <w:bCs/>
          <w:sz w:val="28"/>
          <w:szCs w:val="28"/>
        </w:rPr>
        <w:t xml:space="preserve"> PAVED SURFACES </w:t>
      </w:r>
    </w:p>
    <w:p w14:paraId="6EE24F2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Portland cement concrete with a minimum design flexural strength of 650 psi (4.48 MPa) in not more than 28 days.]</w:t>
      </w:r>
    </w:p>
    <w:p w14:paraId="7B03FDA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Recycled asphalt pavement material may [not] be used for [bituminous] [concrete] pavement [as permitted by the </w:t>
      </w:r>
      <w:proofErr w:type="spellStart"/>
      <w:r>
        <w:rPr>
          <w:rFonts w:ascii="ArialMT" w:hAnsi="ArialMT" w:cs="ArialMT"/>
          <w:sz w:val="20"/>
          <w:szCs w:val="20"/>
        </w:rPr>
        <w:t>SHS</w:t>
      </w:r>
      <w:proofErr w:type="spellEnd"/>
      <w:r>
        <w:rPr>
          <w:rFonts w:ascii="ArialMT" w:hAnsi="ArialMT" w:cs="ArialMT"/>
          <w:sz w:val="20"/>
          <w:szCs w:val="20"/>
        </w:rPr>
        <w:t>].</w:t>
      </w:r>
    </w:p>
    <w:p w14:paraId="632627F6"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G201004</w:t>
      </w:r>
      <w:proofErr w:type="spellEnd"/>
      <w:r>
        <w:rPr>
          <w:rFonts w:ascii="ArialMT" w:hAnsi="ArialMT" w:cs="ArialMT"/>
          <w:b/>
          <w:bCs/>
          <w:sz w:val="28"/>
          <w:szCs w:val="28"/>
        </w:rPr>
        <w:t xml:space="preserve"> MARKING &amp; SIGNAGE </w:t>
      </w:r>
    </w:p>
    <w:p w14:paraId="49D7E8CD"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Activity's preferences on pavement markings and signage, especially where required to tie into existing site elements.  Also indicate any temporary markings and signage needed to meet phasing requirements.  Coordinate with PTS Section </w:t>
      </w:r>
      <w:proofErr w:type="spellStart"/>
      <w:r>
        <w:rPr>
          <w:rFonts w:ascii="ArialMT" w:hAnsi="ArialMT" w:cs="ArialMT"/>
          <w:b/>
          <w:bCs/>
          <w:vanish/>
          <w:color w:val="0000FF"/>
          <w:sz w:val="20"/>
          <w:szCs w:val="20"/>
        </w:rPr>
        <w:t>G201004</w:t>
      </w:r>
      <w:proofErr w:type="spellEnd"/>
      <w:r>
        <w:rPr>
          <w:rFonts w:ascii="ArialMT" w:hAnsi="ArialMT" w:cs="ArialMT"/>
          <w:b/>
          <w:bCs/>
          <w:vanish/>
          <w:color w:val="0000FF"/>
          <w:sz w:val="20"/>
          <w:szCs w:val="20"/>
        </w:rPr>
        <w:t>. **********************************************************************************************************</w:t>
      </w:r>
    </w:p>
    <w:p w14:paraId="7B0AD18B"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6915AFD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pavement markings [including crosswalks][to match existing][_____].</w:t>
      </w:r>
    </w:p>
    <w:p w14:paraId="0008A08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signage [to match existing][_____].</w:t>
      </w:r>
    </w:p>
    <w:p w14:paraId="6604374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temporary pavement markings and signage throughout construction to meet phasing requirements indicated in the project program.   Provide temporary signage in accordance with the Manual on Uniform Traffic Control Devices (MUTCD).</w:t>
      </w:r>
    </w:p>
    <w:p w14:paraId="4ACAB5BB"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G201005</w:t>
      </w:r>
      <w:proofErr w:type="spellEnd"/>
      <w:r>
        <w:rPr>
          <w:rFonts w:ascii="ArialMT" w:hAnsi="ArialMT" w:cs="ArialMT"/>
          <w:b/>
          <w:bCs/>
          <w:sz w:val="28"/>
          <w:szCs w:val="28"/>
        </w:rPr>
        <w:t xml:space="preserve"> GUARDRAILS &amp; BARRIERS </w:t>
      </w:r>
    </w:p>
    <w:p w14:paraId="5DAA9AD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[guardrails], [</w:t>
      </w:r>
      <w:proofErr w:type="spellStart"/>
      <w:r>
        <w:rPr>
          <w:rFonts w:ascii="ArialMT" w:hAnsi="ArialMT" w:cs="ArialMT"/>
          <w:sz w:val="20"/>
          <w:szCs w:val="20"/>
        </w:rPr>
        <w:t>wheelstops</w:t>
      </w:r>
      <w:proofErr w:type="spellEnd"/>
      <w:r>
        <w:rPr>
          <w:rFonts w:ascii="ArialMT" w:hAnsi="ArialMT" w:cs="ArialMT"/>
          <w:sz w:val="20"/>
          <w:szCs w:val="20"/>
        </w:rPr>
        <w:t xml:space="preserve">], [and] [bollards] in accordance with UFC 3-201-01, </w:t>
      </w:r>
      <w:r>
        <w:rPr>
          <w:rFonts w:ascii="ArialMT" w:hAnsi="ArialMT" w:cs="ArialMT"/>
          <w:i/>
          <w:iCs/>
          <w:sz w:val="20"/>
          <w:szCs w:val="20"/>
        </w:rPr>
        <w:t>Civil Engineering</w:t>
      </w:r>
      <w:r>
        <w:rPr>
          <w:rFonts w:ascii="ArialMT" w:hAnsi="ArialMT" w:cs="ArialMT"/>
          <w:sz w:val="20"/>
          <w:szCs w:val="20"/>
        </w:rPr>
        <w:t>.</w:t>
      </w:r>
    </w:p>
    <w:p w14:paraId="750387D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G201006</w:t>
      </w:r>
      <w:proofErr w:type="spellEnd"/>
      <w:r>
        <w:rPr>
          <w:rFonts w:ascii="ArialMT" w:hAnsi="ArialMT" w:cs="ArialMT"/>
          <w:b/>
          <w:bCs/>
          <w:sz w:val="28"/>
          <w:szCs w:val="28"/>
        </w:rPr>
        <w:t xml:space="preserve"> RESURFACING </w:t>
      </w:r>
    </w:p>
    <w:p w14:paraId="237E48F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resurfacing of existing pavement by [slurry seal,][bituminous surface treatment,][or][bituminous overlay]. </w:t>
      </w:r>
    </w:p>
    <w:p w14:paraId="3EC24F99"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G201090</w:t>
      </w:r>
      <w:proofErr w:type="spellEnd"/>
      <w:r>
        <w:rPr>
          <w:rFonts w:ascii="ArialMT" w:hAnsi="ArialMT" w:cs="ArialMT"/>
          <w:b/>
          <w:bCs/>
          <w:sz w:val="28"/>
          <w:szCs w:val="28"/>
        </w:rPr>
        <w:t xml:space="preserve"> OTHER ROADWAYS </w:t>
      </w:r>
    </w:p>
    <w:p w14:paraId="3F7483F0"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G2020</w:t>
      </w:r>
      <w:proofErr w:type="spellEnd"/>
      <w:r>
        <w:rPr>
          <w:rFonts w:ascii="ArialMT" w:hAnsi="ArialMT" w:cs="ArialMT"/>
          <w:b/>
          <w:bCs/>
          <w:sz w:val="28"/>
          <w:szCs w:val="28"/>
        </w:rPr>
        <w:t xml:space="preserve"> PARKING LOTS </w:t>
      </w:r>
    </w:p>
    <w:p w14:paraId="73F6627B"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project requirements here.</w:t>
      </w:r>
      <w:r>
        <w:rPr>
          <w:rFonts w:ascii="ArialMT" w:hAnsi="ArialMT" w:cs="ArialMT"/>
          <w:b/>
          <w:bCs/>
          <w:vanish/>
          <w:color w:val="0000FF"/>
          <w:sz w:val="20"/>
          <w:szCs w:val="20"/>
        </w:rPr>
        <w:br/>
        <w:t>**********************************************************************************************************</w:t>
      </w:r>
    </w:p>
    <w:p w14:paraId="4E2CEFC9"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2CF7C976"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parking for _____ vehicles [above and beyond the existing parking area].  The design of pavements must include the anticipated daily traffic ([___] cars, [___] single unit trucks, [___] </w:t>
      </w:r>
      <w:proofErr w:type="spellStart"/>
      <w:r>
        <w:rPr>
          <w:rFonts w:ascii="ArialMT" w:hAnsi="ArialMT" w:cs="ArialMT"/>
          <w:sz w:val="20"/>
          <w:szCs w:val="20"/>
        </w:rPr>
        <w:t>H20</w:t>
      </w:r>
      <w:proofErr w:type="spellEnd"/>
      <w:r>
        <w:rPr>
          <w:rFonts w:ascii="ArialMT" w:hAnsi="ArialMT" w:cs="ArialMT"/>
          <w:sz w:val="20"/>
          <w:szCs w:val="20"/>
        </w:rPr>
        <w:t xml:space="preserve"> loadings) over the life of the project ([20] [___] years) as well as the existing soil conditions at the site.</w:t>
      </w:r>
    </w:p>
    <w:p w14:paraId="38F88CBC"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Activity's pavement preferences.  Permeable paving materials include permeable interlocking concrete pavers and pervious concrete.  Aggregate pavements may be required on certain projects.</w:t>
      </w:r>
      <w:r>
        <w:rPr>
          <w:rFonts w:ascii="ArialMT" w:hAnsi="ArialMT" w:cs="ArialMT"/>
          <w:b/>
          <w:bCs/>
          <w:vanish/>
          <w:color w:val="0000FF"/>
          <w:sz w:val="20"/>
          <w:szCs w:val="20"/>
        </w:rPr>
        <w:br/>
        <w:t>**********************************************************************************************************</w:t>
      </w:r>
    </w:p>
    <w:p w14:paraId="323BCC1C"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3B12106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parking lots of [bituminous pavement] [Portland cement concrete (PCC) pavement] [permeable pavement] [_____] [where indicated on the drawings in Part 6].  [Provide permeable pavement by [permeable interlocking concrete pavers] [or] [pervious concrete]; porous asphalt must not be used].  Aggregate pavement may [not] used.</w:t>
      </w:r>
    </w:p>
    <w:p w14:paraId="3F0C558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new parking and other pavement sections as required by soil conditions and determined by Designer of Record.  Design pavement sections in accordance with UFC 3-201-01 </w:t>
      </w:r>
      <w:r>
        <w:rPr>
          <w:rFonts w:ascii="ArialMT" w:hAnsi="ArialMT" w:cs="ArialMT"/>
          <w:i/>
          <w:iCs/>
          <w:sz w:val="20"/>
          <w:szCs w:val="20"/>
        </w:rPr>
        <w:t>Civil Engineering</w:t>
      </w:r>
      <w:r>
        <w:rPr>
          <w:rFonts w:ascii="ArialMT" w:hAnsi="ArialMT" w:cs="ArialMT"/>
          <w:sz w:val="20"/>
          <w:szCs w:val="20"/>
        </w:rPr>
        <w:t>.]  [Provide pavement sections as indicated or specified in this RFP.]</w:t>
      </w:r>
    </w:p>
    <w:p w14:paraId="5738E2AB"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other parking improvements including [_____ parking entrances for [one] [two] way traffic] [_____motorcycle parking stalls ][_____bicycle stalls ] [separate service drive for delivery vehicles] [drive-up drop-off access] [markings ][signage ][landscaping ][_____].  [See </w:t>
      </w:r>
      <w:proofErr w:type="spellStart"/>
      <w:r>
        <w:rPr>
          <w:rFonts w:ascii="ArialMT" w:hAnsi="ArialMT" w:cs="ArialMT"/>
          <w:sz w:val="20"/>
          <w:szCs w:val="20"/>
        </w:rPr>
        <w:t>ESR</w:t>
      </w:r>
      <w:proofErr w:type="spellEnd"/>
      <w:r>
        <w:rPr>
          <w:rFonts w:ascii="ArialMT" w:hAnsi="ArialMT" w:cs="ArialMT"/>
          <w:sz w:val="20"/>
          <w:szCs w:val="20"/>
        </w:rPr>
        <w:t xml:space="preserve"> </w:t>
      </w:r>
      <w:proofErr w:type="spellStart"/>
      <w:r>
        <w:rPr>
          <w:rFonts w:ascii="ArialMT" w:hAnsi="ArialMT" w:cs="ArialMT"/>
          <w:sz w:val="20"/>
          <w:szCs w:val="20"/>
        </w:rPr>
        <w:t>G2050</w:t>
      </w:r>
      <w:proofErr w:type="spellEnd"/>
      <w:r>
        <w:rPr>
          <w:rFonts w:ascii="ArialMT" w:hAnsi="ArialMT" w:cs="ArialMT"/>
          <w:sz w:val="20"/>
          <w:szCs w:val="20"/>
        </w:rPr>
        <w:t xml:space="preserve"> for parking lot landscape requirements.]</w:t>
      </w:r>
    </w:p>
    <w:p w14:paraId="3C5CABC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handicapped parking in accordance with </w:t>
      </w:r>
      <w:hyperlink r:id="rId8" w:history="1">
        <w:r>
          <w:rPr>
            <w:rFonts w:ascii="ArialMT" w:hAnsi="ArialMT" w:cs="ArialMT"/>
            <w:color w:val="0000FF"/>
            <w:sz w:val="20"/>
            <w:szCs w:val="20"/>
            <w:u w:val="single"/>
          </w:rPr>
          <w:t>UFC 1-200-01</w:t>
        </w:r>
      </w:hyperlink>
      <w:r>
        <w:rPr>
          <w:rFonts w:ascii="ArialMT" w:hAnsi="ArialMT" w:cs="ArialMT"/>
          <w:sz w:val="20"/>
          <w:szCs w:val="20"/>
        </w:rPr>
        <w:t xml:space="preserve"> , </w:t>
      </w:r>
      <w:r>
        <w:rPr>
          <w:rFonts w:ascii="ArialMT" w:hAnsi="ArialMT" w:cs="ArialMT"/>
          <w:i/>
          <w:iCs/>
          <w:sz w:val="20"/>
          <w:szCs w:val="20"/>
        </w:rPr>
        <w:t>DoD Building Code (General Building Requirements)</w:t>
      </w:r>
      <w:r>
        <w:rPr>
          <w:rFonts w:ascii="ArialMT" w:hAnsi="ArialMT" w:cs="ArialMT"/>
          <w:sz w:val="20"/>
          <w:szCs w:val="20"/>
        </w:rPr>
        <w:t>.</w:t>
      </w:r>
    </w:p>
    <w:p w14:paraId="4A372CEA"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G202001</w:t>
      </w:r>
      <w:proofErr w:type="spellEnd"/>
      <w:r>
        <w:rPr>
          <w:rFonts w:ascii="ArialMT" w:hAnsi="ArialMT" w:cs="ArialMT"/>
          <w:b/>
          <w:bCs/>
          <w:sz w:val="28"/>
          <w:szCs w:val="28"/>
        </w:rPr>
        <w:t xml:space="preserve"> BASES &amp; SUBBASES </w:t>
      </w:r>
    </w:p>
    <w:p w14:paraId="41C2E041"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Crushed concrete meeting specified gradation for aggregate base or subbase courses may [not] be used. </w:t>
      </w:r>
    </w:p>
    <w:p w14:paraId="6C21EFE2"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G202002</w:t>
      </w:r>
      <w:proofErr w:type="spellEnd"/>
      <w:r>
        <w:rPr>
          <w:rFonts w:ascii="ArialMT" w:hAnsi="ArialMT" w:cs="ArialMT"/>
          <w:b/>
          <w:bCs/>
          <w:sz w:val="28"/>
          <w:szCs w:val="28"/>
        </w:rPr>
        <w:t xml:space="preserve"> CURBS &amp; GUTTERS </w:t>
      </w:r>
    </w:p>
    <w:p w14:paraId="6CFC9BDF"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requirement below when the Activity prefers curb and gutter. **********************************************************************************************************</w:t>
      </w:r>
    </w:p>
    <w:p w14:paraId="31F4B412"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13ACEC56"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curb and gutter to tie into adjacent facilities. </w:t>
      </w:r>
    </w:p>
    <w:p w14:paraId="6BF351E4"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G202003</w:t>
      </w:r>
      <w:proofErr w:type="spellEnd"/>
      <w:r>
        <w:rPr>
          <w:rFonts w:ascii="ArialMT" w:hAnsi="ArialMT" w:cs="ArialMT"/>
          <w:b/>
          <w:bCs/>
          <w:sz w:val="28"/>
          <w:szCs w:val="28"/>
        </w:rPr>
        <w:t xml:space="preserve"> PAVED SURFACES </w:t>
      </w:r>
    </w:p>
    <w:p w14:paraId="70998FE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Portland cement concrete with a minimum design flexural strength of 650 psi (4.48 MPa) in not more than 28 days.]</w:t>
      </w:r>
    </w:p>
    <w:p w14:paraId="4E33CA9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Recycled asphalt pavement material may [not] be used for [bituminous][concrete] pavement [as permitted by the </w:t>
      </w:r>
      <w:proofErr w:type="spellStart"/>
      <w:r>
        <w:rPr>
          <w:rFonts w:ascii="ArialMT" w:hAnsi="ArialMT" w:cs="ArialMT"/>
          <w:sz w:val="20"/>
          <w:szCs w:val="20"/>
        </w:rPr>
        <w:t>SHS</w:t>
      </w:r>
      <w:proofErr w:type="spellEnd"/>
      <w:r>
        <w:rPr>
          <w:rFonts w:ascii="ArialMT" w:hAnsi="ArialMT" w:cs="ArialMT"/>
          <w:sz w:val="20"/>
          <w:szCs w:val="20"/>
        </w:rPr>
        <w:t>].</w:t>
      </w:r>
    </w:p>
    <w:p w14:paraId="33F106E9"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G202004</w:t>
      </w:r>
      <w:proofErr w:type="spellEnd"/>
      <w:r>
        <w:rPr>
          <w:rFonts w:ascii="ArialMT" w:hAnsi="ArialMT" w:cs="ArialMT"/>
          <w:b/>
          <w:bCs/>
          <w:sz w:val="28"/>
          <w:szCs w:val="28"/>
        </w:rPr>
        <w:t xml:space="preserve"> MARKING &amp; SIGNAGE </w:t>
      </w:r>
    </w:p>
    <w:p w14:paraId="40A2E79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permanent and temporary markings (pavement, curb and object), signage (regulatory, warning and guidance) and other traffic control devices as required to facilitate proper utilization of the parking areas.</w:t>
      </w:r>
    </w:p>
    <w:p w14:paraId="449C8379"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Activity's preferences on pavement markings and signage, especially where required to tie into existing site elements.  Also indicate any temporary markings and signage needed to meet phasing requirements.  Coordinate with PTS Section </w:t>
      </w:r>
      <w:proofErr w:type="spellStart"/>
      <w:r>
        <w:rPr>
          <w:rFonts w:ascii="ArialMT" w:hAnsi="ArialMT" w:cs="ArialMT"/>
          <w:b/>
          <w:bCs/>
          <w:vanish/>
          <w:color w:val="0000FF"/>
          <w:sz w:val="20"/>
          <w:szCs w:val="20"/>
        </w:rPr>
        <w:t>G201004</w:t>
      </w:r>
      <w:proofErr w:type="spellEnd"/>
      <w:r>
        <w:rPr>
          <w:rFonts w:ascii="ArialMT" w:hAnsi="ArialMT" w:cs="ArialMT"/>
          <w:b/>
          <w:bCs/>
          <w:vanish/>
          <w:color w:val="0000FF"/>
          <w:sz w:val="20"/>
          <w:szCs w:val="20"/>
        </w:rPr>
        <w:t>.  **********************************************************************************************************</w:t>
      </w:r>
    </w:p>
    <w:p w14:paraId="436C8216"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34C76A9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pavement markings [including crosswalks] [to match existing][_____].</w:t>
      </w:r>
    </w:p>
    <w:p w14:paraId="61522D6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signage [to match existing][_____].</w:t>
      </w:r>
    </w:p>
    <w:p w14:paraId="28A59C5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temporary pavement markings and signage to meet phasing requirements indicated in the Project Program.  Provide temporary signage in accordance with the MUTCD.</w:t>
      </w:r>
    </w:p>
    <w:p w14:paraId="746C9FF5"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G202005</w:t>
      </w:r>
      <w:proofErr w:type="spellEnd"/>
      <w:r>
        <w:rPr>
          <w:rFonts w:ascii="ArialMT" w:hAnsi="ArialMT" w:cs="ArialMT"/>
          <w:b/>
          <w:bCs/>
          <w:sz w:val="28"/>
          <w:szCs w:val="28"/>
        </w:rPr>
        <w:t xml:space="preserve"> GUARDRAILS &amp; BARRIERS </w:t>
      </w:r>
    </w:p>
    <w:p w14:paraId="064163BB"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[guardrails], [wheel stops], [and] [bollards] in accordance with UFC 3-201-01, </w:t>
      </w:r>
      <w:r>
        <w:rPr>
          <w:rFonts w:ascii="ArialMT" w:hAnsi="ArialMT" w:cs="ArialMT"/>
          <w:i/>
          <w:iCs/>
          <w:sz w:val="20"/>
          <w:szCs w:val="20"/>
        </w:rPr>
        <w:t>Civil Engineering</w:t>
      </w:r>
      <w:r>
        <w:rPr>
          <w:rFonts w:ascii="ArialMT" w:hAnsi="ArialMT" w:cs="ArialMT"/>
          <w:sz w:val="20"/>
          <w:szCs w:val="20"/>
        </w:rPr>
        <w:t xml:space="preserve">. </w:t>
      </w:r>
    </w:p>
    <w:p w14:paraId="159BBBCD"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G202006</w:t>
      </w:r>
      <w:proofErr w:type="spellEnd"/>
      <w:r>
        <w:rPr>
          <w:rFonts w:ascii="ArialMT" w:hAnsi="ArialMT" w:cs="ArialMT"/>
          <w:b/>
          <w:bCs/>
          <w:sz w:val="28"/>
          <w:szCs w:val="28"/>
        </w:rPr>
        <w:t xml:space="preserve"> RESURFACING </w:t>
      </w:r>
    </w:p>
    <w:p w14:paraId="12806A2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resurfacing of existing pavement by [slurry seal,][bituminous surface treatment,][or][bituminous overlay]. </w:t>
      </w:r>
    </w:p>
    <w:p w14:paraId="637573B2"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G202007</w:t>
      </w:r>
      <w:proofErr w:type="spellEnd"/>
      <w:r>
        <w:rPr>
          <w:rFonts w:ascii="ArialMT" w:hAnsi="ArialMT" w:cs="ArialMT"/>
          <w:b/>
          <w:bCs/>
          <w:sz w:val="28"/>
          <w:szCs w:val="28"/>
        </w:rPr>
        <w:t xml:space="preserve"> MISCELLANEOUS STRUCTURES AND EQUIPMENT </w:t>
      </w:r>
    </w:p>
    <w:p w14:paraId="2BE45479"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G202090</w:t>
      </w:r>
      <w:proofErr w:type="spellEnd"/>
      <w:r>
        <w:rPr>
          <w:rFonts w:ascii="ArialMT" w:hAnsi="ArialMT" w:cs="ArialMT"/>
          <w:b/>
          <w:bCs/>
          <w:sz w:val="28"/>
          <w:szCs w:val="28"/>
        </w:rPr>
        <w:t xml:space="preserve"> OTHER PARKING LOTS </w:t>
      </w:r>
    </w:p>
    <w:p w14:paraId="7189738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w:t>
      </w:r>
      <w:proofErr w:type="spellEnd"/>
      <w:r>
        <w:rPr>
          <w:rFonts w:ascii="ArialMT" w:hAnsi="ArialMT" w:cs="ArialMT"/>
          <w:b/>
          <w:bCs/>
          <w:sz w:val="28"/>
          <w:szCs w:val="28"/>
        </w:rPr>
        <w:t xml:space="preserve"> PEDESTRIAN PAVING </w:t>
      </w:r>
    </w:p>
    <w:p w14:paraId="41211BFE"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network of [Portland cement concrete (PCC)] [PCC with colors embedded in the mix, stamped with special patterns] [solid concrete pavers] [brick pavers] [permeable interlocking concrete pavers] [concrete grid pavers] [pervious concrete] sidewalks, separated from, but connected to vehicular circulation systems, to allow for pedestrian circulation between various new and existing elements of the project. Interface new pedestrian circulation systems with existing pedestrian circulation systems and include input from the Civil Engineer, Architect, and Landscape Architect.</w:t>
      </w:r>
    </w:p>
    <w:p w14:paraId="2E3BAA2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G203001</w:t>
      </w:r>
      <w:proofErr w:type="spellEnd"/>
      <w:r>
        <w:rPr>
          <w:rFonts w:ascii="ArialMT" w:hAnsi="ArialMT" w:cs="ArialMT"/>
          <w:b/>
          <w:bCs/>
          <w:sz w:val="28"/>
          <w:szCs w:val="28"/>
        </w:rPr>
        <w:t xml:space="preserve"> BASES &amp; SUBBASES </w:t>
      </w:r>
    </w:p>
    <w:p w14:paraId="41FA7913"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G203002</w:t>
      </w:r>
      <w:proofErr w:type="spellEnd"/>
      <w:r>
        <w:rPr>
          <w:rFonts w:ascii="ArialMT" w:hAnsi="ArialMT" w:cs="ArialMT"/>
          <w:b/>
          <w:bCs/>
          <w:sz w:val="28"/>
          <w:szCs w:val="28"/>
        </w:rPr>
        <w:t xml:space="preserve"> CURBS &amp; GUTTERS </w:t>
      </w:r>
    </w:p>
    <w:p w14:paraId="41039383"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G203003</w:t>
      </w:r>
      <w:proofErr w:type="spellEnd"/>
      <w:r>
        <w:rPr>
          <w:rFonts w:ascii="ArialMT" w:hAnsi="ArialMT" w:cs="ArialMT"/>
          <w:b/>
          <w:bCs/>
          <w:sz w:val="28"/>
          <w:szCs w:val="28"/>
        </w:rPr>
        <w:t xml:space="preserve"> PAVED SURFACES </w:t>
      </w:r>
    </w:p>
    <w:p w14:paraId="413ED89D"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G203004</w:t>
      </w:r>
      <w:proofErr w:type="spellEnd"/>
      <w:r>
        <w:rPr>
          <w:rFonts w:ascii="ArialMT" w:hAnsi="ArialMT" w:cs="ArialMT"/>
          <w:b/>
          <w:bCs/>
          <w:sz w:val="28"/>
          <w:szCs w:val="28"/>
        </w:rPr>
        <w:t xml:space="preserve"> GUARDRAILS &amp; BARRIERS </w:t>
      </w:r>
    </w:p>
    <w:p w14:paraId="2308D894"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G203005</w:t>
      </w:r>
      <w:proofErr w:type="spellEnd"/>
      <w:r>
        <w:rPr>
          <w:rFonts w:ascii="ArialMT" w:hAnsi="ArialMT" w:cs="ArialMT"/>
          <w:b/>
          <w:bCs/>
          <w:sz w:val="28"/>
          <w:szCs w:val="28"/>
        </w:rPr>
        <w:t xml:space="preserve"> RESURFACING </w:t>
      </w:r>
    </w:p>
    <w:p w14:paraId="25695B9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G203006</w:t>
      </w:r>
      <w:proofErr w:type="spellEnd"/>
      <w:r w:rsidR="00D668BF">
        <w:rPr>
          <w:rFonts w:ascii="ArialMT" w:hAnsi="ArialMT" w:cs="ArialMT"/>
          <w:b/>
          <w:bCs/>
          <w:sz w:val="28"/>
          <w:szCs w:val="28"/>
        </w:rPr>
        <w:t xml:space="preserve"> </w:t>
      </w:r>
      <w:r>
        <w:rPr>
          <w:rFonts w:ascii="ArialMT" w:hAnsi="ArialMT" w:cs="ArialMT"/>
          <w:b/>
          <w:bCs/>
          <w:sz w:val="28"/>
          <w:szCs w:val="28"/>
        </w:rPr>
        <w:t xml:space="preserve">OTHER WALKS, STEPS &amp; TERRACES </w:t>
      </w:r>
    </w:p>
    <w:p w14:paraId="55EA8D2F"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w:t>
      </w:r>
      <w:proofErr w:type="spellEnd"/>
      <w:r w:rsidR="00D668BF">
        <w:rPr>
          <w:rFonts w:ascii="ArialMT" w:hAnsi="ArialMT" w:cs="ArialMT"/>
          <w:b/>
          <w:bCs/>
          <w:sz w:val="28"/>
          <w:szCs w:val="28"/>
        </w:rPr>
        <w:t xml:space="preserve"> </w:t>
      </w:r>
      <w:r>
        <w:rPr>
          <w:rFonts w:ascii="ArialMT" w:hAnsi="ArialMT" w:cs="ArialMT"/>
          <w:b/>
          <w:bCs/>
          <w:sz w:val="28"/>
          <w:szCs w:val="28"/>
        </w:rPr>
        <w:t xml:space="preserve">SITE DEVELOPMENT </w:t>
      </w:r>
    </w:p>
    <w:p w14:paraId="2237372B"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G204001</w:t>
      </w:r>
      <w:proofErr w:type="spellEnd"/>
      <w:r>
        <w:rPr>
          <w:rFonts w:ascii="ArialMT" w:hAnsi="ArialMT" w:cs="ArialMT"/>
          <w:b/>
          <w:bCs/>
          <w:sz w:val="28"/>
          <w:szCs w:val="28"/>
        </w:rPr>
        <w:t xml:space="preserve"> FENCING &amp; GATES </w:t>
      </w:r>
    </w:p>
    <w:p w14:paraId="3B4C201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[chain link] [ornamental] [security] [and] [_____] fence [as indicated on the drawings in Part 6].</w:t>
      </w:r>
    </w:p>
    <w:p w14:paraId="727830C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[zinc-coated steel fencing components in accordance with FS RR-F-191/1, Type 1] [polyvinyl chloride (PVC) coated over zinc-coated steel fencing components in accordance with FS RR-F-191/1, Type IV] for the fencing system.  [Provide a PVC coating with color and a minimum thickness of 0.10 inch (2 mm).]  Provide [[top] [and] [bottom] tension wires] [and] [[top] [and] [bottom] rails]; where tying into an existing fence, match fencing system. ]</w:t>
      </w:r>
    </w:p>
    <w:p w14:paraId="07F3358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ornamental fence of [wrought iron] [wood] [        ]. ]</w:t>
      </w:r>
    </w:p>
    <w:p w14:paraId="1858642B"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UFC 4-022-03, </w:t>
      </w:r>
      <w:r>
        <w:rPr>
          <w:rFonts w:ascii="ArialMT" w:hAnsi="ArialMT" w:cs="ArialMT"/>
          <w:b/>
          <w:bCs/>
          <w:i/>
          <w:iCs/>
          <w:vanish/>
          <w:color w:val="0000FF"/>
          <w:sz w:val="20"/>
          <w:szCs w:val="20"/>
        </w:rPr>
        <w:t>Security Fences and Gates</w:t>
      </w:r>
      <w:r>
        <w:rPr>
          <w:rFonts w:ascii="ArialMT" w:hAnsi="ArialMT" w:cs="ArialMT"/>
          <w:b/>
          <w:bCs/>
          <w:vanish/>
          <w:color w:val="0000FF"/>
          <w:sz w:val="20"/>
          <w:szCs w:val="20"/>
        </w:rPr>
        <w:t xml:space="preserve">, indicates that two single-line fences may be used, when specified by the local commander, to surround a restricted area.   Unless otherwise directed all security and perimeter fencing must have a minimum fence fabric height of 7 feet (2.13 m). </w:t>
      </w:r>
      <w:r>
        <w:rPr>
          <w:rFonts w:ascii="ArialMT" w:hAnsi="ArialMT" w:cs="ArialMT"/>
          <w:b/>
          <w:bCs/>
          <w:vanish/>
          <w:color w:val="0000FF"/>
          <w:sz w:val="20"/>
          <w:szCs w:val="20"/>
        </w:rPr>
        <w:br/>
        <w:t>**********************************************************************************************************</w:t>
      </w:r>
    </w:p>
    <w:p w14:paraId="120771FB"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42AC720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[For the security fence, provide [one] [two] single line fence[s] surrounding the restricted area.  Provide security clear zones as required.  Ensure that the fabric height is at least [7 feet (2.1 m)][       feet (     meters)].  Provide outriggers and [three][     ] strands of barbed wire. ]  Design security fencing in accordance with UFC 4-022-03, </w:t>
      </w:r>
      <w:r>
        <w:rPr>
          <w:rFonts w:ascii="ArialMT" w:hAnsi="ArialMT" w:cs="ArialMT"/>
          <w:i/>
          <w:iCs/>
          <w:sz w:val="20"/>
          <w:szCs w:val="20"/>
        </w:rPr>
        <w:t>Security Fences and Gates</w:t>
      </w:r>
      <w:r>
        <w:rPr>
          <w:rFonts w:ascii="ArialMT" w:hAnsi="ArialMT" w:cs="ArialMT"/>
          <w:sz w:val="20"/>
          <w:szCs w:val="20"/>
        </w:rPr>
        <w:t>.</w:t>
      </w:r>
    </w:p>
    <w:p w14:paraId="6C9FCAE3"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G204002</w:t>
      </w:r>
      <w:proofErr w:type="spellEnd"/>
      <w:r>
        <w:rPr>
          <w:rFonts w:ascii="ArialMT" w:hAnsi="ArialMT" w:cs="ArialMT"/>
          <w:b/>
          <w:bCs/>
          <w:sz w:val="28"/>
          <w:szCs w:val="28"/>
        </w:rPr>
        <w:t xml:space="preserve"> RETAINING AND FREESTANDING WALLS </w:t>
      </w:r>
    </w:p>
    <w:p w14:paraId="49375DD3"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G204003</w:t>
      </w:r>
      <w:proofErr w:type="spellEnd"/>
      <w:r>
        <w:rPr>
          <w:rFonts w:ascii="ArialMT" w:hAnsi="ArialMT" w:cs="ArialMT"/>
          <w:b/>
          <w:bCs/>
          <w:sz w:val="28"/>
          <w:szCs w:val="28"/>
        </w:rPr>
        <w:t xml:space="preserve"> EXTERIOR FURNISHINGS </w:t>
      </w:r>
    </w:p>
    <w:p w14:paraId="6C174F20"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Site furnishings are required to conform to the Base Exterior Architectural Plan (</w:t>
      </w:r>
      <w:proofErr w:type="spellStart"/>
      <w:r>
        <w:rPr>
          <w:rFonts w:ascii="ArialMT" w:hAnsi="ArialMT" w:cs="ArialMT"/>
          <w:sz w:val="20"/>
          <w:szCs w:val="20"/>
        </w:rPr>
        <w:t>BEAP</w:t>
      </w:r>
      <w:proofErr w:type="spellEnd"/>
      <w:r>
        <w:rPr>
          <w:rFonts w:ascii="ArialMT" w:hAnsi="ArialMT" w:cs="ArialMT"/>
          <w:sz w:val="20"/>
          <w:szCs w:val="20"/>
        </w:rPr>
        <w:t>) and the Installation Appearance Plan (</w:t>
      </w:r>
      <w:proofErr w:type="spellStart"/>
      <w:r>
        <w:rPr>
          <w:rFonts w:ascii="ArialMT" w:hAnsi="ArialMT" w:cs="ArialMT"/>
          <w:sz w:val="20"/>
          <w:szCs w:val="20"/>
        </w:rPr>
        <w:t>IAP</w:t>
      </w:r>
      <w:proofErr w:type="spellEnd"/>
      <w:r>
        <w:rPr>
          <w:rFonts w:ascii="ArialMT" w:hAnsi="ArialMT" w:cs="ArialMT"/>
          <w:sz w:val="20"/>
          <w:szCs w:val="20"/>
        </w:rPr>
        <w:t>).  Provide [picnic tables][trash receptacles][benches] [barbecues] [recycling receptacles] [hot ash receptacles] [______] [as indicated on the drawings in Part 6].   At a minimum, provide a trash and ash receptacle at the designated smoking area.</w:t>
      </w:r>
    </w:p>
    <w:p w14:paraId="554378E8"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picnic areas [as indicated on the drawings in Part 6].  Design picnic areas to accommodate up to [twelve] [     ] people.]</w:t>
      </w:r>
    </w:p>
    <w:p w14:paraId="188246E8"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G204004</w:t>
      </w:r>
      <w:proofErr w:type="spellEnd"/>
      <w:r>
        <w:rPr>
          <w:rFonts w:ascii="ArialMT" w:hAnsi="ArialMT" w:cs="ArialMT"/>
          <w:b/>
          <w:bCs/>
          <w:sz w:val="28"/>
          <w:szCs w:val="28"/>
        </w:rPr>
        <w:t xml:space="preserve"> SECURITY STRUCTURES </w:t>
      </w:r>
    </w:p>
    <w:p w14:paraId="58E6F7F7"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Base Security on the Activity's security needs for the project during the RFP Development meeting.  Indicate the number of active vehicle barriers required and revise text below to reflect specific requirements of the Activity and the project.   Use shallow foundation active barriers in areas with a high water table or a high probability of salt corrosion.  Where proper drainage may be a problem, consider larger diameter pipes to convey drainage away from barrier sump or sump pump options supplied by barrier manufacturer.</w:t>
      </w:r>
      <w:r>
        <w:rPr>
          <w:rFonts w:ascii="ArialMT" w:hAnsi="ArialMT" w:cs="ArialMT"/>
          <w:b/>
          <w:bCs/>
          <w:vanish/>
          <w:color w:val="0000FF"/>
          <w:sz w:val="20"/>
          <w:szCs w:val="20"/>
        </w:rPr>
        <w:br/>
      </w:r>
      <w:r>
        <w:rPr>
          <w:rFonts w:ascii="ArialMT" w:hAnsi="ArialMT" w:cs="ArialMT"/>
          <w:b/>
          <w:bCs/>
          <w:vanish/>
          <w:color w:val="0000FF"/>
          <w:sz w:val="20"/>
          <w:szCs w:val="20"/>
        </w:rPr>
        <w:br/>
        <w:t xml:space="preserve">Vehicle barriers must be designed in accordance with UFC 4-022-02, Selection and Application of Vehicle Barriers.  When vehicle barriers are required for a project, the RFP Editor must edit UFGS </w:t>
      </w:r>
      <w:r>
        <w:rPr>
          <w:rFonts w:ascii="ArialMT" w:hAnsi="ArialMT" w:cs="ArialMT"/>
          <w:b/>
          <w:bCs/>
          <w:vanish/>
          <w:color w:val="0000FF"/>
          <w:sz w:val="20"/>
          <w:szCs w:val="20"/>
        </w:rPr>
        <w:lastRenderedPageBreak/>
        <w:t>Section 34 71 13.16, Vehicle Crash Barriers, for the project and include the edited section in Part 5 of the RFP.</w:t>
      </w:r>
      <w:r>
        <w:rPr>
          <w:rFonts w:ascii="ArialMT" w:hAnsi="ArialMT" w:cs="ArialMT"/>
          <w:b/>
          <w:bCs/>
          <w:vanish/>
          <w:color w:val="0000FF"/>
          <w:sz w:val="20"/>
          <w:szCs w:val="20"/>
        </w:rPr>
        <w:br/>
      </w:r>
      <w:r>
        <w:rPr>
          <w:rFonts w:ascii="ArialMT" w:hAnsi="ArialMT" w:cs="ArialMT"/>
          <w:b/>
          <w:bCs/>
          <w:vanish/>
          <w:color w:val="0000FF"/>
          <w:sz w:val="20"/>
          <w:szCs w:val="20"/>
        </w:rPr>
        <w:br/>
        <w:t>Delete portions of this section that are not used.</w:t>
      </w:r>
      <w:r>
        <w:rPr>
          <w:rFonts w:ascii="ArialMT" w:hAnsi="ArialMT" w:cs="ArialMT"/>
          <w:b/>
          <w:bCs/>
          <w:vanish/>
          <w:color w:val="0000FF"/>
          <w:sz w:val="20"/>
          <w:szCs w:val="20"/>
        </w:rPr>
        <w:br/>
        <w:t xml:space="preserve"> **********************************************************************************************************</w:t>
      </w:r>
    </w:p>
    <w:p w14:paraId="2FC395B9"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7D53AF9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____ active vehicle barriers.  Provide an automatic, active vehicle barrier system, including [barricades,] [bollards, ][crash gates, ][crash beams, ][and][active tire shredders].  [Provide active vehicle barricades, ] [bollards, ][and ][crash gates] with a Department of State certified crash rating of [</w:t>
      </w:r>
      <w:proofErr w:type="spellStart"/>
      <w:r>
        <w:rPr>
          <w:rFonts w:ascii="ArialMT" w:hAnsi="ArialMT" w:cs="ArialMT"/>
          <w:sz w:val="20"/>
          <w:szCs w:val="20"/>
        </w:rPr>
        <w:t>K12</w:t>
      </w:r>
      <w:proofErr w:type="spellEnd"/>
      <w:r>
        <w:rPr>
          <w:rFonts w:ascii="ArialMT" w:hAnsi="ArialMT" w:cs="ArialMT"/>
          <w:sz w:val="20"/>
          <w:szCs w:val="20"/>
        </w:rPr>
        <w:t>][_____].  [Provide crash beams capable of withstanding a 10,000 pound (4536 kg) vehicle at impact speed of 15 mph (24 kph), with a maximum beam deflection of 20 feet (6 m).]  [The active vehicle barrier must provide protection from unauthorized vehicle access over the entire entryway and be capable of being controlled in the emergency mode at the following locations: [gate house][_____].]  Properly protect and rate outdoor controls.</w:t>
      </w:r>
    </w:p>
    <w:p w14:paraId="0E8569AA"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Coordinate specific mounting location(s) of </w:t>
      </w:r>
      <w:proofErr w:type="spellStart"/>
      <w:r>
        <w:rPr>
          <w:rFonts w:ascii="ArialMT" w:hAnsi="ArialMT" w:cs="ArialMT"/>
          <w:b/>
          <w:bCs/>
          <w:vanish/>
          <w:color w:val="0000FF"/>
          <w:sz w:val="20"/>
          <w:szCs w:val="20"/>
        </w:rPr>
        <w:t>EFO</w:t>
      </w:r>
      <w:proofErr w:type="spellEnd"/>
      <w:r>
        <w:rPr>
          <w:rFonts w:ascii="ArialMT" w:hAnsi="ArialMT" w:cs="ArialMT"/>
          <w:b/>
          <w:bCs/>
          <w:vanish/>
          <w:color w:val="0000FF"/>
          <w:sz w:val="20"/>
          <w:szCs w:val="20"/>
        </w:rPr>
        <w:t xml:space="preserve"> buttons with Base security during the RFP development meeting, and comply with UFC 4-022-01 Security Engineering: Entry Control Facilities/Access Control Points.</w:t>
      </w:r>
      <w:r>
        <w:rPr>
          <w:rFonts w:ascii="ArialMT" w:hAnsi="ArialMT" w:cs="ArialMT"/>
          <w:b/>
          <w:bCs/>
          <w:vanish/>
          <w:color w:val="0000FF"/>
          <w:sz w:val="20"/>
          <w:szCs w:val="20"/>
        </w:rPr>
        <w:br/>
        <w:t>**********************************************************************************************************</w:t>
      </w:r>
    </w:p>
    <w:p w14:paraId="2F335ED3"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60C983BE"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emergency fast operation (</w:t>
      </w:r>
      <w:proofErr w:type="spellStart"/>
      <w:r>
        <w:rPr>
          <w:rFonts w:ascii="ArialMT" w:hAnsi="ArialMT" w:cs="ArialMT"/>
          <w:sz w:val="20"/>
          <w:szCs w:val="20"/>
        </w:rPr>
        <w:t>EFO</w:t>
      </w:r>
      <w:proofErr w:type="spellEnd"/>
      <w:r>
        <w:rPr>
          <w:rFonts w:ascii="ArialMT" w:hAnsi="ArialMT" w:cs="ArialMT"/>
          <w:sz w:val="20"/>
          <w:szCs w:val="20"/>
        </w:rPr>
        <w:t xml:space="preserve">) is used when a threat condition exists requiring immediate activation of the barrier to prevent unauthorized access.  The </w:t>
      </w:r>
      <w:proofErr w:type="spellStart"/>
      <w:r>
        <w:rPr>
          <w:rFonts w:ascii="ArialMT" w:hAnsi="ArialMT" w:cs="ArialMT"/>
          <w:sz w:val="20"/>
          <w:szCs w:val="20"/>
        </w:rPr>
        <w:t>EFO</w:t>
      </w:r>
      <w:proofErr w:type="spellEnd"/>
      <w:r>
        <w:rPr>
          <w:rFonts w:ascii="ArialMT" w:hAnsi="ArialMT" w:cs="ArialMT"/>
          <w:sz w:val="20"/>
          <w:szCs w:val="20"/>
        </w:rPr>
        <w:t xml:space="preserve"> will have the ability to be activated by [1][2][__] button[s] located [within the ][Gate House,][Sentry/Guard Booth,][Overwatch Position,][channelization island,][Large Commercial Vehicle/Truck Inspection Facilities, ][and ][___]. Properly protect and rate outdoor controls.  The time of deployment from the down to the fully raised or from the open to the fully closed position in the </w:t>
      </w:r>
      <w:proofErr w:type="spellStart"/>
      <w:r>
        <w:rPr>
          <w:rFonts w:ascii="ArialMT" w:hAnsi="ArialMT" w:cs="ArialMT"/>
          <w:sz w:val="20"/>
          <w:szCs w:val="20"/>
        </w:rPr>
        <w:t>EFO</w:t>
      </w:r>
      <w:proofErr w:type="spellEnd"/>
      <w:r>
        <w:rPr>
          <w:rFonts w:ascii="ArialMT" w:hAnsi="ArialMT" w:cs="ArialMT"/>
          <w:sz w:val="20"/>
          <w:szCs w:val="20"/>
        </w:rPr>
        <w:t xml:space="preserve"> mode must not exceed [1][______] second[s],     and the time to close the barrier from the deployed position must not exceed [5] [ ] second[s].  In </w:t>
      </w:r>
      <w:proofErr w:type="spellStart"/>
      <w:r>
        <w:rPr>
          <w:rFonts w:ascii="ArialMT" w:hAnsi="ArialMT" w:cs="ArialMT"/>
          <w:sz w:val="20"/>
          <w:szCs w:val="20"/>
        </w:rPr>
        <w:t>EFO</w:t>
      </w:r>
      <w:proofErr w:type="spellEnd"/>
      <w:r>
        <w:rPr>
          <w:rFonts w:ascii="ArialMT" w:hAnsi="ArialMT" w:cs="ArialMT"/>
          <w:sz w:val="20"/>
          <w:szCs w:val="20"/>
        </w:rPr>
        <w:t xml:space="preserve">, all the barriers for a gate location must deploy at the same time     and initiate an alarm signal at the [Installation dispatch center] [ ]. </w:t>
      </w:r>
    </w:p>
    <w:p w14:paraId="2DCFE79E"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master reset control for lowering the barrier, after </w:t>
      </w:r>
      <w:proofErr w:type="spellStart"/>
      <w:r>
        <w:rPr>
          <w:rFonts w:ascii="ArialMT" w:hAnsi="ArialMT" w:cs="ArialMT"/>
          <w:sz w:val="20"/>
          <w:szCs w:val="20"/>
        </w:rPr>
        <w:t>EFO</w:t>
      </w:r>
      <w:proofErr w:type="spellEnd"/>
      <w:r>
        <w:rPr>
          <w:rFonts w:ascii="ArialMT" w:hAnsi="ArialMT" w:cs="ArialMT"/>
          <w:sz w:val="20"/>
          <w:szCs w:val="20"/>
        </w:rPr>
        <w:t>, must be a keyed switch located within the gate house control panel.  The key will be stored offsite so that lowering/opening of the barriers can be accomplished only by authorized personnel.</w:t>
      </w:r>
    </w:p>
    <w:p w14:paraId="1BF558D7"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vehicle barrier with a safety feature to prevent accidental raises under or closing on authorized vehicles.  Provide dilemma zone protection for all legal vehicles.  Provide warning signage, loop detectors, and traffic signal lighting in advance of the barrier.  Include additional features:  [corrosion protection, ] [heater, ][and][insulation].  In the event of a power outage or interruption, operate the vehicle barrier system on an [UPS system][ and ][emergency generator].</w:t>
      </w:r>
    </w:p>
    <w:p w14:paraId="2E5DEBA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vehicle barrier sump discharge line must be hydraulically evaluated by the </w:t>
      </w:r>
      <w:proofErr w:type="spellStart"/>
      <w:r>
        <w:rPr>
          <w:rFonts w:ascii="ArialMT" w:hAnsi="ArialMT" w:cs="ArialMT"/>
          <w:sz w:val="20"/>
          <w:szCs w:val="20"/>
        </w:rPr>
        <w:t>DOR</w:t>
      </w:r>
      <w:proofErr w:type="spellEnd"/>
      <w:r>
        <w:rPr>
          <w:rFonts w:ascii="ArialMT" w:hAnsi="ArialMT" w:cs="ArialMT"/>
          <w:sz w:val="20"/>
          <w:szCs w:val="20"/>
        </w:rPr>
        <w:t xml:space="preserve"> for sizing independent of manufacturer provided materials so as to ensure adequate drainage capacity.</w:t>
      </w:r>
    </w:p>
    <w:p w14:paraId="64270ED5"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Include the following sentence when the location of active barriers may disrupt housing or office environments.</w:t>
      </w:r>
      <w:r>
        <w:rPr>
          <w:rFonts w:ascii="ArialMT" w:hAnsi="ArialMT" w:cs="ArialMT"/>
          <w:b/>
          <w:bCs/>
          <w:vanish/>
          <w:color w:val="0000FF"/>
          <w:sz w:val="20"/>
          <w:szCs w:val="20"/>
        </w:rPr>
        <w:br/>
        <w:t xml:space="preserve"> **********************************************************************************************************</w:t>
      </w:r>
    </w:p>
    <w:p w14:paraId="4970EA0E"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0BCFEB6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sound attenuating features in active vehicle barriers.]</w:t>
      </w:r>
    </w:p>
    <w:p w14:paraId="4286EA3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passive barrier system including [reinforced concrete inverted "T" wall, ][anchored concrete Jersey barrier, ][bollards, ][posts, ][tires, ][guardrails, ][ditches, ] [boulders] [and][cable reinforced fence].</w:t>
      </w:r>
    </w:p>
    <w:p w14:paraId="4CD34BD7"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Design the passive barrier systems to withstand the design vehicle threat stated in Chapter 2.3.5 </w:t>
      </w:r>
      <w:r>
        <w:rPr>
          <w:rFonts w:ascii="ArialMT" w:hAnsi="ArialMT" w:cs="ArialMT"/>
          <w:sz w:val="20"/>
          <w:szCs w:val="20"/>
        </w:rPr>
        <w:lastRenderedPageBreak/>
        <w:t>given the attainable vehicle velocity at a given location. [Design the reinforced concrete inverted "T" wall for no penetration.  Design the inverted "T" wall to provide the best aesthetic visual appearance possible. ][Each bollard must have a maximum vehicle penetration of 20 feet (6 m).]  [Design the cable reinforced fence for a maximum penetration of 40 feet (12.2 meters).]</w:t>
      </w:r>
    </w:p>
    <w:p w14:paraId="6111627A"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G204005</w:t>
      </w:r>
      <w:proofErr w:type="spellEnd"/>
      <w:r>
        <w:rPr>
          <w:rFonts w:ascii="ArialMT" w:hAnsi="ArialMT" w:cs="ArialMT"/>
          <w:b/>
          <w:bCs/>
          <w:sz w:val="28"/>
          <w:szCs w:val="28"/>
        </w:rPr>
        <w:t xml:space="preserve"> SIGNAGE </w:t>
      </w:r>
    </w:p>
    <w:p w14:paraId="72FBC752"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Activity on special signage required for the project.  **********************************************************************************************************</w:t>
      </w:r>
    </w:p>
    <w:p w14:paraId="401A8F4C"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55F82FD9"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signage in accordance with the Activity's </w:t>
      </w:r>
      <w:proofErr w:type="spellStart"/>
      <w:r>
        <w:rPr>
          <w:rFonts w:ascii="ArialMT" w:hAnsi="ArialMT" w:cs="ArialMT"/>
          <w:sz w:val="20"/>
          <w:szCs w:val="20"/>
        </w:rPr>
        <w:t>BEAP</w:t>
      </w:r>
      <w:proofErr w:type="spellEnd"/>
      <w:r>
        <w:rPr>
          <w:rFonts w:ascii="ArialMT" w:hAnsi="ArialMT" w:cs="ArialMT"/>
          <w:sz w:val="20"/>
          <w:szCs w:val="20"/>
        </w:rPr>
        <w:t xml:space="preserve"> and the Installation Appearance Plan.</w:t>
      </w:r>
    </w:p>
    <w:p w14:paraId="2D507E7C"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G204006</w:t>
      </w:r>
      <w:proofErr w:type="spellEnd"/>
      <w:r>
        <w:rPr>
          <w:rFonts w:ascii="ArialMT" w:hAnsi="ArialMT" w:cs="ArialMT"/>
          <w:b/>
          <w:bCs/>
          <w:sz w:val="28"/>
          <w:szCs w:val="28"/>
        </w:rPr>
        <w:t xml:space="preserve"> FOUNTAINS &amp; POOLS </w:t>
      </w:r>
    </w:p>
    <w:p w14:paraId="04112F0C"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G204007</w:t>
      </w:r>
      <w:proofErr w:type="spellEnd"/>
      <w:r>
        <w:rPr>
          <w:rFonts w:ascii="ArialMT" w:hAnsi="ArialMT" w:cs="ArialMT"/>
          <w:b/>
          <w:bCs/>
          <w:sz w:val="28"/>
          <w:szCs w:val="28"/>
        </w:rPr>
        <w:t xml:space="preserve"> PLAYING FIELDS </w:t>
      </w:r>
    </w:p>
    <w:p w14:paraId="2246843A"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number of courts/fields and the size if not established by the rules of the sport's governing authority.  Add requirements for materials to ensure quality standards.  Coordinate with the PTS Section </w:t>
      </w:r>
      <w:proofErr w:type="spellStart"/>
      <w:r>
        <w:rPr>
          <w:rFonts w:ascii="ArialMT" w:hAnsi="ArialMT" w:cs="ArialMT"/>
          <w:b/>
          <w:bCs/>
          <w:vanish/>
          <w:color w:val="0000FF"/>
          <w:sz w:val="20"/>
          <w:szCs w:val="20"/>
        </w:rPr>
        <w:t>G204007</w:t>
      </w:r>
      <w:proofErr w:type="spellEnd"/>
      <w:r>
        <w:rPr>
          <w:rFonts w:ascii="ArialMT" w:hAnsi="ArialMT" w:cs="ArialMT"/>
          <w:b/>
          <w:bCs/>
          <w:vanish/>
          <w:color w:val="0000FF"/>
          <w:sz w:val="20"/>
          <w:szCs w:val="20"/>
        </w:rPr>
        <w:t xml:space="preserve">. </w:t>
      </w:r>
      <w:r>
        <w:rPr>
          <w:rFonts w:ascii="ArialMT" w:hAnsi="ArialMT" w:cs="ArialMT"/>
          <w:b/>
          <w:bCs/>
          <w:vanish/>
          <w:color w:val="0000FF"/>
          <w:sz w:val="20"/>
          <w:szCs w:val="20"/>
        </w:rPr>
        <w:br/>
        <w:t>**********************************************************************************************************</w:t>
      </w:r>
    </w:p>
    <w:p w14:paraId="064B66A3"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15AD2C39" w14:textId="77777777" w:rsidR="006F5E34" w:rsidRPr="00D668BF" w:rsidRDefault="006F5E34">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 xml:space="preserve">Provide [one] [two] [_____] exterior [baseball] [basketball] [field hockey] [football] [soccer] [softball] [tennis] [track] [volleyball] [_____] [court] [field].  The size and markings of the court or field must be [as indicated by the National Federation of State High School Associations (NFHS) Court and Field Diagram Guide] [as established by the sport's </w:t>
      </w:r>
      <w:r w:rsidRPr="00D668BF">
        <w:rPr>
          <w:rFonts w:ascii="ArialMT" w:hAnsi="ArialMT" w:cs="ArialMT"/>
          <w:sz w:val="20"/>
          <w:szCs w:val="20"/>
        </w:rPr>
        <w:t>governing authority] [       ].</w:t>
      </w:r>
    </w:p>
    <w:p w14:paraId="2F86323E" w14:textId="77777777" w:rsidR="006F5E34" w:rsidRPr="00D668BF" w:rsidRDefault="006F5E34">
      <w:pPr>
        <w:widowControl w:val="0"/>
        <w:autoSpaceDE w:val="0"/>
        <w:autoSpaceDN w:val="0"/>
        <w:adjustRightInd w:val="0"/>
        <w:spacing w:after="0" w:line="240" w:lineRule="auto"/>
        <w:rPr>
          <w:rFonts w:ascii="ArialMT" w:hAnsi="ArialMT" w:cs="ArialMT"/>
          <w:sz w:val="20"/>
          <w:szCs w:val="20"/>
        </w:rPr>
      </w:pPr>
    </w:p>
    <w:p w14:paraId="4A423C74" w14:textId="77777777" w:rsidR="006F5E34" w:rsidRPr="00D668BF" w:rsidRDefault="006F5E3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D668BF">
        <w:rPr>
          <w:rFonts w:ascii="ArialMT" w:hAnsi="ArialMT" w:cs="ArialMT"/>
          <w:sz w:val="20"/>
          <w:szCs w:val="20"/>
        </w:rPr>
        <w:t>b.</w:t>
      </w:r>
      <w:r w:rsidRPr="00D668BF">
        <w:rPr>
          <w:rFonts w:ascii="ArialMT" w:hAnsi="ArialMT" w:cs="ArialMT"/>
          <w:sz w:val="20"/>
          <w:szCs w:val="20"/>
        </w:rPr>
        <w:tab/>
        <w:t>Provide a playing surface of [sod] [with clay infill area] [concrete with synthetic coating surface] [synthetic turf system] [a resilient rubber surface] [_____ surface].</w:t>
      </w:r>
    </w:p>
    <w:p w14:paraId="6A16165D" w14:textId="77777777" w:rsidR="006F5E34" w:rsidRPr="00D668BF" w:rsidRDefault="006F5E34">
      <w:pPr>
        <w:widowControl w:val="0"/>
        <w:autoSpaceDE w:val="0"/>
        <w:autoSpaceDN w:val="0"/>
        <w:adjustRightInd w:val="0"/>
        <w:spacing w:after="0" w:line="240" w:lineRule="auto"/>
        <w:rPr>
          <w:rFonts w:ascii="ArialMT" w:hAnsi="ArialMT" w:cs="ArialMT"/>
          <w:sz w:val="20"/>
          <w:szCs w:val="20"/>
        </w:rPr>
      </w:pPr>
    </w:p>
    <w:p w14:paraId="6C64E106" w14:textId="77777777" w:rsidR="006F5E34" w:rsidRPr="00D668BF" w:rsidRDefault="006F5E3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D668BF">
        <w:rPr>
          <w:rFonts w:ascii="ArialMT" w:hAnsi="ArialMT" w:cs="ArialMT"/>
          <w:sz w:val="20"/>
          <w:szCs w:val="20"/>
        </w:rPr>
        <w:t>c.</w:t>
      </w:r>
      <w:r w:rsidRPr="00D668BF">
        <w:rPr>
          <w:rFonts w:ascii="ArialMT" w:hAnsi="ArialMT" w:cs="ArialMT"/>
          <w:sz w:val="20"/>
          <w:szCs w:val="20"/>
        </w:rPr>
        <w:tab/>
        <w:t>Provide playing field accessories:  [bases] [goals] [_____].</w:t>
      </w:r>
    </w:p>
    <w:p w14:paraId="75198AF4" w14:textId="77777777" w:rsidR="006F5E34" w:rsidRPr="00D668BF" w:rsidRDefault="006F5E34">
      <w:pPr>
        <w:widowControl w:val="0"/>
        <w:autoSpaceDE w:val="0"/>
        <w:autoSpaceDN w:val="0"/>
        <w:adjustRightInd w:val="0"/>
        <w:spacing w:after="0" w:line="240" w:lineRule="auto"/>
        <w:rPr>
          <w:rFonts w:ascii="ArialMT" w:hAnsi="ArialMT" w:cs="ArialMT"/>
          <w:sz w:val="20"/>
          <w:szCs w:val="20"/>
        </w:rPr>
      </w:pPr>
    </w:p>
    <w:p w14:paraId="6FF4A282" w14:textId="77777777" w:rsidR="006F5E34" w:rsidRPr="00D668BF" w:rsidRDefault="006F5E3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D668BF">
        <w:rPr>
          <w:rFonts w:ascii="ArialMT" w:hAnsi="ArialMT" w:cs="ArialMT"/>
          <w:sz w:val="20"/>
          <w:szCs w:val="20"/>
        </w:rPr>
        <w:t>d.</w:t>
      </w:r>
      <w:r w:rsidRPr="00D668BF">
        <w:rPr>
          <w:rFonts w:ascii="ArialMT" w:hAnsi="ArialMT" w:cs="ArialMT"/>
          <w:sz w:val="20"/>
          <w:szCs w:val="20"/>
        </w:rPr>
        <w:tab/>
        <w:t>[Provide a swimming pool as indicated.]</w:t>
      </w:r>
    </w:p>
    <w:p w14:paraId="170B3669" w14:textId="77777777" w:rsidR="006F5E34" w:rsidRPr="00D668BF" w:rsidRDefault="006F5E34">
      <w:pPr>
        <w:widowControl w:val="0"/>
        <w:autoSpaceDE w:val="0"/>
        <w:autoSpaceDN w:val="0"/>
        <w:adjustRightInd w:val="0"/>
        <w:spacing w:after="0" w:line="240" w:lineRule="auto"/>
        <w:rPr>
          <w:rFonts w:ascii="ArialMT" w:hAnsi="ArialMT" w:cs="ArialMT"/>
          <w:sz w:val="20"/>
          <w:szCs w:val="20"/>
        </w:rPr>
      </w:pPr>
    </w:p>
    <w:p w14:paraId="24332440" w14:textId="77777777" w:rsidR="006F5E34" w:rsidRPr="00D668BF" w:rsidRDefault="006F5E34">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D668BF">
        <w:rPr>
          <w:rFonts w:ascii="ArialMT" w:hAnsi="ArialMT" w:cs="ArialMT"/>
          <w:sz w:val="20"/>
          <w:szCs w:val="20"/>
        </w:rPr>
        <w:t>e.</w:t>
      </w:r>
      <w:r w:rsidRPr="00D668BF">
        <w:rPr>
          <w:rFonts w:ascii="ArialMT" w:hAnsi="ArialMT" w:cs="ArialMT"/>
          <w:sz w:val="20"/>
          <w:szCs w:val="20"/>
        </w:rPr>
        <w:tab/>
        <w:t>Provide [tot lots] [play lots] as indicated.  Provide play surfaces as [poured-in-place rubber] [____].</w:t>
      </w:r>
    </w:p>
    <w:p w14:paraId="59027760" w14:textId="77777777" w:rsidR="006F5E34" w:rsidRPr="00D668BF" w:rsidRDefault="006F5E34">
      <w:pPr>
        <w:widowControl w:val="0"/>
        <w:autoSpaceDE w:val="0"/>
        <w:autoSpaceDN w:val="0"/>
        <w:adjustRightInd w:val="0"/>
        <w:spacing w:after="0" w:line="240" w:lineRule="auto"/>
        <w:rPr>
          <w:rFonts w:ascii="ArialMT" w:hAnsi="ArialMT" w:cs="ArialMT"/>
          <w:sz w:val="20"/>
          <w:szCs w:val="20"/>
        </w:rPr>
      </w:pPr>
    </w:p>
    <w:p w14:paraId="4EAA8CB2" w14:textId="77777777" w:rsidR="006F5E34" w:rsidRPr="00D668BF" w:rsidRDefault="006F5E34">
      <w:pPr>
        <w:widowControl w:val="0"/>
        <w:tabs>
          <w:tab w:val="left" w:pos="340"/>
        </w:tabs>
        <w:autoSpaceDE w:val="0"/>
        <w:autoSpaceDN w:val="0"/>
        <w:adjustRightInd w:val="0"/>
        <w:spacing w:after="0" w:line="240" w:lineRule="auto"/>
        <w:ind w:left="1060" w:hanging="340"/>
        <w:rPr>
          <w:rFonts w:ascii="ArialMT" w:hAnsi="ArialMT" w:cs="ArialMT"/>
          <w:sz w:val="20"/>
          <w:szCs w:val="20"/>
        </w:rPr>
      </w:pPr>
    </w:p>
    <w:p w14:paraId="7FE454F0"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G204008</w:t>
      </w:r>
      <w:proofErr w:type="spellEnd"/>
      <w:r>
        <w:rPr>
          <w:rFonts w:ascii="ArialMT" w:hAnsi="ArialMT" w:cs="ArialMT"/>
          <w:b/>
          <w:bCs/>
          <w:sz w:val="28"/>
          <w:szCs w:val="28"/>
        </w:rPr>
        <w:t xml:space="preserve"> TERRACE AND PERIMETER WALLS </w:t>
      </w:r>
    </w:p>
    <w:p w14:paraId="759B77F1"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G204009</w:t>
      </w:r>
      <w:proofErr w:type="spellEnd"/>
      <w:r>
        <w:rPr>
          <w:rFonts w:ascii="ArialMT" w:hAnsi="ArialMT" w:cs="ArialMT"/>
          <w:b/>
          <w:bCs/>
          <w:sz w:val="28"/>
          <w:szCs w:val="28"/>
        </w:rPr>
        <w:t xml:space="preserve"> FLAGPOLES </w:t>
      </w:r>
    </w:p>
    <w:p w14:paraId="68554306"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G204090</w:t>
      </w:r>
      <w:proofErr w:type="spellEnd"/>
      <w:r>
        <w:rPr>
          <w:rFonts w:ascii="ArialMT" w:hAnsi="ArialMT" w:cs="ArialMT"/>
          <w:b/>
          <w:bCs/>
          <w:sz w:val="28"/>
          <w:szCs w:val="28"/>
        </w:rPr>
        <w:t xml:space="preserve"> OTHER SITE IMPROVEMENTS </w:t>
      </w:r>
    </w:p>
    <w:p w14:paraId="29F91B5E"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dumpster pad.][Provide enclosure conforming to the Activity's </w:t>
      </w:r>
      <w:proofErr w:type="spellStart"/>
      <w:r>
        <w:rPr>
          <w:rFonts w:ascii="ArialMT" w:hAnsi="ArialMT" w:cs="ArialMT"/>
          <w:sz w:val="20"/>
          <w:szCs w:val="20"/>
        </w:rPr>
        <w:t>BEAP</w:t>
      </w:r>
      <w:proofErr w:type="spellEnd"/>
      <w:r>
        <w:rPr>
          <w:rFonts w:ascii="ArialMT" w:hAnsi="ArialMT" w:cs="ArialMT"/>
          <w:sz w:val="20"/>
          <w:szCs w:val="20"/>
        </w:rPr>
        <w:t xml:space="preserve"> and Installation Appearance Plan.][Provide double metal gate with self-closing mechanism.]</w:t>
      </w:r>
    </w:p>
    <w:p w14:paraId="549BA4FD"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w:t>
      </w:r>
      <w:proofErr w:type="spellEnd"/>
      <w:r>
        <w:rPr>
          <w:rFonts w:ascii="ArialMT" w:hAnsi="ArialMT" w:cs="ArialMT"/>
          <w:b/>
          <w:bCs/>
          <w:sz w:val="28"/>
          <w:szCs w:val="28"/>
        </w:rPr>
        <w:t xml:space="preserve"> LANDSCAPING </w:t>
      </w:r>
    </w:p>
    <w:p w14:paraId="72154E75"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Describe any special landscaping requirements such as screening of adjacent areas or </w:t>
      </w:r>
      <w:r>
        <w:rPr>
          <w:rFonts w:ascii="ArialMT" w:hAnsi="ArialMT" w:cs="ArialMT"/>
          <w:b/>
          <w:bCs/>
          <w:vanish/>
          <w:color w:val="0000FF"/>
          <w:sz w:val="20"/>
          <w:szCs w:val="20"/>
        </w:rPr>
        <w:lastRenderedPageBreak/>
        <w:t>roadways.</w:t>
      </w:r>
      <w:r>
        <w:rPr>
          <w:rFonts w:ascii="ArialMT" w:hAnsi="ArialMT" w:cs="ArialMT"/>
          <w:b/>
          <w:bCs/>
          <w:vanish/>
          <w:color w:val="0000FF"/>
          <w:sz w:val="20"/>
          <w:szCs w:val="20"/>
        </w:rPr>
        <w:br/>
        <w:t>**********************************************************************************************************</w:t>
      </w:r>
    </w:p>
    <w:p w14:paraId="366FC276"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7883E854"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complete landscaping consisting of [lawn] [groundcover] [trees] [shrubs] [perennials] [ornamental grasses] [organic mulches] and [inorganic mulches] to provide a quality, cost-effective, functional and visually appealing landscape program that will enhance the development, while complying with anti-terrorism, force protection and physical security requirements.  Design the landscape to reinforce the facility entry and complement existing landscapes in the vicinity.  [Provide a 5' wide (1.5 m) (minimum) inorganic rock cobble mulch setback (no vegetation) around the building].   [Provide landscaping resistant to deer.]</w:t>
      </w:r>
    </w:p>
    <w:p w14:paraId="7774D8F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Guarantee landscaping for a period of [one year][_____] .  Provide a [one year][     ] Establishment and Maintenance period.  Landscaping Guarantee and Establishment and Maintenance periods must commence on the date that the inspection by the Contracting Officer shows that all landscaping under this contract has been satisfactorily installed.</w:t>
      </w:r>
    </w:p>
    <w:p w14:paraId="58B3B49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complete landscaping maintenance, including but not limited to, routine lawn mowing, edging, pruning, pest inspection/treatment, re-mulching of mulch products, watering, weeding, fertilizing, and </w:t>
      </w:r>
      <w:proofErr w:type="spellStart"/>
      <w:r>
        <w:rPr>
          <w:rFonts w:ascii="ArialMT" w:hAnsi="ArialMT" w:cs="ArialMT"/>
          <w:sz w:val="20"/>
          <w:szCs w:val="20"/>
        </w:rPr>
        <w:t>restaking</w:t>
      </w:r>
      <w:proofErr w:type="spellEnd"/>
      <w:r>
        <w:rPr>
          <w:rFonts w:ascii="ArialMT" w:hAnsi="ArialMT" w:cs="ArialMT"/>
          <w:sz w:val="20"/>
          <w:szCs w:val="20"/>
        </w:rPr>
        <w:t>, throughout the guarantee period.</w:t>
      </w:r>
    </w:p>
    <w:p w14:paraId="01252995"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mechanical equipment screening wall on three sides of new equipment.]</w:t>
      </w:r>
    </w:p>
    <w:p w14:paraId="09B8E93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shrubs or small growing trees for screening of mechanical equipment/walls, dumpster enclosures, and other obstructions that do not present an aesthetic view from the street.</w:t>
      </w:r>
    </w:p>
    <w:p w14:paraId="15D86DCE"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G205001</w:t>
      </w:r>
      <w:proofErr w:type="spellEnd"/>
      <w:r>
        <w:rPr>
          <w:rFonts w:ascii="ArialMT" w:hAnsi="ArialMT" w:cs="ArialMT"/>
          <w:b/>
          <w:bCs/>
          <w:sz w:val="28"/>
          <w:szCs w:val="28"/>
        </w:rPr>
        <w:t xml:space="preserve"> FINE GRADING AND SOIL PREPARATION </w:t>
      </w:r>
    </w:p>
    <w:p w14:paraId="2AF92FFF"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4" of topsoil for lawn areas and fine grade.]</w:t>
      </w:r>
    </w:p>
    <w:p w14:paraId="34B315A7"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G205002</w:t>
      </w:r>
      <w:proofErr w:type="spellEnd"/>
      <w:r>
        <w:rPr>
          <w:rFonts w:ascii="ArialMT" w:hAnsi="ArialMT" w:cs="ArialMT"/>
          <w:b/>
          <w:bCs/>
          <w:sz w:val="28"/>
          <w:szCs w:val="28"/>
        </w:rPr>
        <w:t xml:space="preserve"> EROSION CONTROL MEASURES </w:t>
      </w:r>
    </w:p>
    <w:p w14:paraId="555278D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Prevent erosion from occurring by providing erosion control measures as required by city, state and federal requirements. </w:t>
      </w:r>
    </w:p>
    <w:p w14:paraId="57F328D6"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G205003</w:t>
      </w:r>
      <w:proofErr w:type="spellEnd"/>
      <w:r>
        <w:rPr>
          <w:rFonts w:ascii="ArialMT" w:hAnsi="ArialMT" w:cs="ArialMT"/>
          <w:b/>
          <w:bCs/>
          <w:sz w:val="28"/>
          <w:szCs w:val="28"/>
        </w:rPr>
        <w:t xml:space="preserve"> TOPSOIL AND PLANTING BEDS </w:t>
      </w:r>
    </w:p>
    <w:p w14:paraId="26726F9D"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planting soil mixture composed of [100 percent topsoil] [50 percent native soil blended with 50 percent topsoil] [     ] around root balls of shrubs, trees, groundcovers, perennials, and ornamental grasses that is at a minimum, [twice as wide and equally as deep as the plant's root balls] [     ].  [Set tops of plant </w:t>
      </w:r>
      <w:proofErr w:type="spellStart"/>
      <w:r>
        <w:rPr>
          <w:rFonts w:ascii="ArialMT" w:hAnsi="ArialMT" w:cs="ArialMT"/>
          <w:sz w:val="20"/>
          <w:szCs w:val="20"/>
        </w:rPr>
        <w:t>rootballs</w:t>
      </w:r>
      <w:proofErr w:type="spellEnd"/>
      <w:r>
        <w:rPr>
          <w:rFonts w:ascii="ArialMT" w:hAnsi="ArialMT" w:cs="ArialMT"/>
          <w:sz w:val="20"/>
          <w:szCs w:val="20"/>
        </w:rPr>
        <w:t xml:space="preserve"> [2 inches (51 mm) above adjacent grades] [even with adjacent grades] [     ].</w:t>
      </w:r>
    </w:p>
    <w:p w14:paraId="0F3093A9"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G205004</w:t>
      </w:r>
      <w:proofErr w:type="spellEnd"/>
      <w:r>
        <w:rPr>
          <w:rFonts w:ascii="ArialMT" w:hAnsi="ArialMT" w:cs="ArialMT"/>
          <w:b/>
          <w:bCs/>
          <w:sz w:val="28"/>
          <w:szCs w:val="28"/>
        </w:rPr>
        <w:t xml:space="preserve"> SEEDING SPRIGGING AND SODDING </w:t>
      </w:r>
    </w:p>
    <w:p w14:paraId="559D61A8"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[Seed][Sprig][Sod] areas indicated to be turfed in Part 6.  Restore existing turf areas disturbed by Contractor operations that are to remain as turf areas.  Restore by means of [seeding][sprigging][sodding] and provide same guarantee and maintenance as for new landscape areas.  [Turfgrass species must match existing.]</w:t>
      </w:r>
    </w:p>
    <w:p w14:paraId="11B84AC4"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G205005</w:t>
      </w:r>
      <w:proofErr w:type="spellEnd"/>
      <w:r>
        <w:rPr>
          <w:rFonts w:ascii="ArialMT" w:hAnsi="ArialMT" w:cs="ArialMT"/>
          <w:b/>
          <w:bCs/>
          <w:sz w:val="28"/>
          <w:szCs w:val="28"/>
        </w:rPr>
        <w:t xml:space="preserve"> PLANTINGS </w:t>
      </w:r>
    </w:p>
    <w:p w14:paraId="661907C9"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Describe any special planting requirements such as specific special areas to be planted, </w:t>
      </w:r>
      <w:r>
        <w:rPr>
          <w:rFonts w:ascii="ArialMT" w:hAnsi="ArialMT" w:cs="ArialMT"/>
          <w:b/>
          <w:bCs/>
          <w:vanish/>
          <w:color w:val="0000FF"/>
          <w:sz w:val="20"/>
          <w:szCs w:val="20"/>
        </w:rPr>
        <w:lastRenderedPageBreak/>
        <w:t>or if a specific number of plants are to be provided.</w:t>
      </w:r>
      <w:r>
        <w:rPr>
          <w:rFonts w:ascii="ArialMT" w:hAnsi="ArialMT" w:cs="ArialMT"/>
          <w:b/>
          <w:bCs/>
          <w:vanish/>
          <w:color w:val="0000FF"/>
          <w:sz w:val="20"/>
          <w:szCs w:val="20"/>
        </w:rPr>
        <w:br/>
        <w:t>**********************************************************************************************************</w:t>
      </w:r>
    </w:p>
    <w:p w14:paraId="694C87E7"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3806999C"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Preserve existing trees to the greatest extent possible.  Select plant material from Master Plant Lists found within the Installation Appearance Plan (</w:t>
      </w:r>
      <w:proofErr w:type="spellStart"/>
      <w:r>
        <w:rPr>
          <w:rFonts w:ascii="ArialMT" w:hAnsi="ArialMT" w:cs="ArialMT"/>
          <w:sz w:val="20"/>
          <w:szCs w:val="20"/>
        </w:rPr>
        <w:t>IAP</w:t>
      </w:r>
      <w:proofErr w:type="spellEnd"/>
      <w:r>
        <w:rPr>
          <w:rFonts w:ascii="ArialMT" w:hAnsi="ArialMT" w:cs="ArialMT"/>
          <w:sz w:val="20"/>
          <w:szCs w:val="20"/>
        </w:rPr>
        <w:t>).  Other plants not found on these lists may be used if approved by the reviewing Government Landscape Architect.  Final approval of new plant materials rests with the reviewing Government Landscape Architect.</w:t>
      </w:r>
    </w:p>
    <w:p w14:paraId="703FD6B4"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minimum of [______] trees and [______] shrubs for this project.]</w:t>
      </w:r>
    </w:p>
    <w:p w14:paraId="5C1C99D8"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small trees, shrubs, and ground cover plantings at building main entrances to accentuate the entrances.]</w:t>
      </w:r>
    </w:p>
    <w:p w14:paraId="5046E76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tree plantings throughout the site to frame the new building and lessen the visual impact of parking areas.] [Provide street trees that encompass the entire project site with an average spacing of 40 feet (12.2 m) on center.] [Street trees are required to be of [one] [    ] species.]</w:t>
      </w:r>
    </w:p>
    <w:p w14:paraId="4B27745E"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[Plant trees in parking lot islands.] [Trees planted in parking lot islands are required to be of [one] [    ] species.]   [Plant trees in parking lots at the rate of [1] [   ] tree per 10 parking spaces.] [Screen proposed parking lots that can be seen from surrounding roadways or recreational areas with an evergreen shrub.  Shrub size at installation must be a minimum height of [30 inches (762 mm)] [     ] and a minimum width of [24 inches (610 mm)] [     ] and planted [3 feet (.9 m)] [    ] on center.]</w:t>
      </w:r>
    </w:p>
    <w:p w14:paraId="43A804DA"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palm trees, identify sizes on plans by [brown trunk height (</w:t>
      </w:r>
      <w:proofErr w:type="spellStart"/>
      <w:r>
        <w:rPr>
          <w:rFonts w:ascii="ArialMT" w:hAnsi="ArialMT" w:cs="ArialMT"/>
          <w:sz w:val="20"/>
          <w:szCs w:val="20"/>
        </w:rPr>
        <w:t>BTH</w:t>
      </w:r>
      <w:proofErr w:type="spellEnd"/>
      <w:r>
        <w:rPr>
          <w:rFonts w:ascii="ArialMT" w:hAnsi="ArialMT" w:cs="ArialMT"/>
          <w:sz w:val="20"/>
          <w:szCs w:val="20"/>
        </w:rPr>
        <w:t>)][clear trunk height (</w:t>
      </w:r>
      <w:proofErr w:type="spellStart"/>
      <w:r>
        <w:rPr>
          <w:rFonts w:ascii="ArialMT" w:hAnsi="ArialMT" w:cs="ArialMT"/>
          <w:sz w:val="20"/>
          <w:szCs w:val="20"/>
        </w:rPr>
        <w:t>CTH</w:t>
      </w:r>
      <w:proofErr w:type="spellEnd"/>
      <w:r>
        <w:rPr>
          <w:rFonts w:ascii="ArialMT" w:hAnsi="ArialMT" w:cs="ArialMT"/>
          <w:sz w:val="20"/>
          <w:szCs w:val="20"/>
        </w:rPr>
        <w:t xml:space="preserve">)].  Unless otherwise approved by the reviewing Government Landscape Architect, provide minimum </w:t>
      </w:r>
      <w:proofErr w:type="spellStart"/>
      <w:r>
        <w:rPr>
          <w:rFonts w:ascii="ArialMT" w:hAnsi="ArialMT" w:cs="ArialMT"/>
          <w:sz w:val="20"/>
          <w:szCs w:val="20"/>
        </w:rPr>
        <w:t>BTH</w:t>
      </w:r>
      <w:proofErr w:type="spellEnd"/>
      <w:r>
        <w:rPr>
          <w:rFonts w:ascii="ArialMT" w:hAnsi="ArialMT" w:cs="ArialMT"/>
          <w:sz w:val="20"/>
          <w:szCs w:val="20"/>
        </w:rPr>
        <w:t xml:space="preserve"> or </w:t>
      </w:r>
      <w:proofErr w:type="spellStart"/>
      <w:r>
        <w:rPr>
          <w:rFonts w:ascii="ArialMT" w:hAnsi="ArialMT" w:cs="ArialMT"/>
          <w:sz w:val="20"/>
          <w:szCs w:val="20"/>
        </w:rPr>
        <w:t>CTH</w:t>
      </w:r>
      <w:proofErr w:type="spellEnd"/>
      <w:r>
        <w:rPr>
          <w:rFonts w:ascii="ArialMT" w:hAnsi="ArialMT" w:cs="ArialMT"/>
          <w:sz w:val="20"/>
          <w:szCs w:val="20"/>
        </w:rPr>
        <w:t xml:space="preserve"> of [8 ft. (2.4 m)][    ]].</w:t>
      </w:r>
    </w:p>
    <w:p w14:paraId="1FCEFCB5"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If used for stormwater management, provide bioretention filters, plants, plant quantities, and soil mix in accordance with the State's Best Management Practices (BMP) Design Manual. </w:t>
      </w:r>
    </w:p>
    <w:p w14:paraId="62C1799A"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Where no state stormwater management regulations, laws or design manuals exist, update above and edit below.</w:t>
      </w:r>
      <w:r>
        <w:rPr>
          <w:rFonts w:ascii="ArialMT" w:hAnsi="ArialMT" w:cs="ArialMT"/>
          <w:b/>
          <w:bCs/>
          <w:vanish/>
          <w:color w:val="0000FF"/>
          <w:sz w:val="20"/>
          <w:szCs w:val="20"/>
        </w:rPr>
        <w:br/>
        <w:t>**********************************************************************************************************</w:t>
      </w:r>
    </w:p>
    <w:p w14:paraId="3362FE95"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77CD7AB5"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trees and shrubs at the rate of 4 trees and 15 shrubs and/or ground covers per 1000 square feet (93 square meters) of bioretention filter.]  [Compose bioretention filter soil mix of the following: [50 percent sharp sand, 30 percent topsoil, 15 percent double shredded hardwood mulch, and 5 percent peat moss] [     ] thoroughly blended.]  [Provide triple shredded hardwood mulch at all bioretention filters.]   [Provide river stone mulch at bioretention filters.] [Provide a 6 foot (1.8 m) wide grass sod border around the entire bioretention filter.  Grass sod species must be [   ].]  Ensure that the bioretention filters are not compromised by sediment deposits during construction.  [Install bioretention filters only after upstream areas tributary to the bioretention filter location have been fully stabilized.]</w:t>
      </w:r>
    </w:p>
    <w:p w14:paraId="20E97721"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[3 to 5 inch (76 mm to 127 mm)] [    ] diameter river stone mulch [over weed control fabric] at planting beds [adjacent to buildings].  [Provide stone mulch to a depth of [3 inches (76.2 mm)]   [     ].</w:t>
      </w:r>
    </w:p>
    <w:p w14:paraId="378BECC1"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3 inches (76 mm) of [shredded hardwood][     ] mulch [over weed control fabric] at planting beds.]</w:t>
      </w:r>
    </w:p>
    <w:p w14:paraId="0E0671B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[Encompass planting beds not used for bioretention filters with [steel edging] [concrete edging] [    ].]</w:t>
      </w:r>
    </w:p>
    <w:p w14:paraId="28447B61"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[6 inch (172 mm)][    ] wide by [12 inch (305 mm)][    ] deep concrete band [around </w:t>
      </w:r>
      <w:r>
        <w:rPr>
          <w:rFonts w:ascii="ArialMT" w:hAnsi="ArialMT" w:cs="ArialMT"/>
          <w:sz w:val="20"/>
          <w:szCs w:val="20"/>
        </w:rPr>
        <w:lastRenderedPageBreak/>
        <w:t>rubberized surfacing][between asphalt paving and turf area][between asphalt paving and planting area][between asphalt paving and rock mulch/cobble area]].  [Provide 6 inch (172 mm) wide (minimum) concrete band edging for each of the following conditions: between rock mulch/cobble area and turf area, between rock mulch/cobble area and planting area, and between turf area and planting area].  [Contain turf areas adjacent to building walls, site walls, columns, stairs, and other structures by a 6 inch (172 mm) wide (minimum) concrete header with a minimum separation of concrete header from walls, columns, and other structures of [2 feet (0.6 m)][    ] to minimize damage to site improvements.]</w:t>
      </w:r>
    </w:p>
    <w:p w14:paraId="663DF72D"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G205006</w:t>
      </w:r>
      <w:proofErr w:type="spellEnd"/>
      <w:r>
        <w:rPr>
          <w:rFonts w:ascii="ArialMT" w:hAnsi="ArialMT" w:cs="ArialMT"/>
          <w:b/>
          <w:bCs/>
          <w:sz w:val="28"/>
          <w:szCs w:val="28"/>
        </w:rPr>
        <w:t xml:space="preserve"> PLANTERS </w:t>
      </w:r>
    </w:p>
    <w:p w14:paraId="7240695D" w14:textId="77777777" w:rsidR="006F5E34" w:rsidRDefault="006F5E34">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Describe any planters to be provided, or delete this section if planters are not anticipated.</w:t>
      </w:r>
      <w:r>
        <w:rPr>
          <w:rFonts w:ascii="ArialMT" w:hAnsi="ArialMT" w:cs="ArialMT"/>
          <w:b/>
          <w:bCs/>
          <w:vanish/>
          <w:color w:val="0000FF"/>
          <w:sz w:val="20"/>
          <w:szCs w:val="20"/>
        </w:rPr>
        <w:br/>
        <w:t>**********************************************************************************************************</w:t>
      </w:r>
    </w:p>
    <w:p w14:paraId="2C1703D5" w14:textId="77777777" w:rsidR="006F5E34" w:rsidRDefault="006F5E34">
      <w:pPr>
        <w:widowControl w:val="0"/>
        <w:autoSpaceDE w:val="0"/>
        <w:autoSpaceDN w:val="0"/>
        <w:adjustRightInd w:val="0"/>
        <w:spacing w:after="0" w:line="240" w:lineRule="auto"/>
        <w:rPr>
          <w:rFonts w:ascii="ArialMT" w:hAnsi="ArialMT" w:cs="ArialMT"/>
          <w:vanish/>
          <w:sz w:val="20"/>
          <w:szCs w:val="20"/>
        </w:rPr>
      </w:pPr>
    </w:p>
    <w:p w14:paraId="09FABD5A"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G205007</w:t>
      </w:r>
      <w:proofErr w:type="spellEnd"/>
      <w:r>
        <w:rPr>
          <w:rFonts w:ascii="ArialMT" w:hAnsi="ArialMT" w:cs="ArialMT"/>
          <w:b/>
          <w:bCs/>
          <w:sz w:val="28"/>
          <w:szCs w:val="28"/>
        </w:rPr>
        <w:t xml:space="preserve"> IRRIGATION SYSTEMS </w:t>
      </w:r>
    </w:p>
    <w:p w14:paraId="733ED74C"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water conserving, highly efficient, automatic, below-grade irrigation system to irrigate landscaped areas with plantings.  Use non-potable water sources whenever possible.  Do not irrigate inorganic mulch beds that have no plants.  Irrigate trees in separate zones from other plants.  Irrigate turf in separate zones from other plants.  [Do not utilize drip irrigation on this project].</w:t>
      </w:r>
    </w:p>
    <w:p w14:paraId="4CD661E4"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Valve the irrigation system in accordance with exposure and plant evapotranspiration (ET) requirements.  Irrigation controller must be compatible with existing central irrigation control system.  [Provide rain shut-off and flow-sensing devices.][  Provide meters for irrigation systems using potable water. [Meter must be compatible with and monitored by the Direct Digital Controls (DDC) system]. Meter the irrigation system as close to main as possible and provide downstream irrigation backflow assembly.]  [Provide annual estimated landscape water requirements (budget) with design submittals.] [Provide landscape irrigation audit prior to start of landscape establishment/maintenance period.]</w:t>
      </w:r>
    </w:p>
    <w:p w14:paraId="5776353A" w14:textId="77777777" w:rsidR="006F5E34" w:rsidRDefault="006F5E34">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G205090</w:t>
      </w:r>
      <w:proofErr w:type="spellEnd"/>
      <w:r>
        <w:rPr>
          <w:rFonts w:ascii="ArialMT" w:hAnsi="ArialMT" w:cs="ArialMT"/>
          <w:b/>
          <w:bCs/>
          <w:sz w:val="28"/>
          <w:szCs w:val="28"/>
        </w:rPr>
        <w:t xml:space="preserve"> OTHER LANDSCAPING </w:t>
      </w:r>
    </w:p>
    <w:p w14:paraId="6CE4E442" w14:textId="77777777" w:rsidR="006F5E34" w:rsidRDefault="006F5E34">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--End of Section-- </w:t>
      </w:r>
    </w:p>
    <w:sectPr w:rsidR="006F5E34">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2E05" w14:textId="77777777" w:rsidR="005E4C18" w:rsidRDefault="005E4C18">
      <w:pPr>
        <w:spacing w:after="0" w:line="240" w:lineRule="auto"/>
      </w:pPr>
      <w:r>
        <w:separator/>
      </w:r>
    </w:p>
  </w:endnote>
  <w:endnote w:type="continuationSeparator" w:id="0">
    <w:p w14:paraId="05556729" w14:textId="77777777" w:rsidR="005E4C18" w:rsidRDefault="005E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E769" w14:textId="77777777" w:rsidR="006F5E34" w:rsidRDefault="006F5E34">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G20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E0533" w14:textId="77777777" w:rsidR="005E4C18" w:rsidRDefault="005E4C18">
      <w:pPr>
        <w:spacing w:after="0" w:line="240" w:lineRule="auto"/>
      </w:pPr>
      <w:r>
        <w:separator/>
      </w:r>
    </w:p>
  </w:footnote>
  <w:footnote w:type="continuationSeparator" w:id="0">
    <w:p w14:paraId="1E53BA08" w14:textId="77777777" w:rsidR="005E4C18" w:rsidRDefault="005E4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7D82" w14:textId="77777777" w:rsidR="006F5E34" w:rsidRDefault="006F5E34">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BF"/>
    <w:rsid w:val="005E4C18"/>
    <w:rsid w:val="006F5E34"/>
    <w:rsid w:val="00A82CCF"/>
    <w:rsid w:val="00C861D0"/>
    <w:rsid w:val="00D668BF"/>
    <w:rsid w:val="00E1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292F1"/>
  <w14:defaultImageDpi w14:val="0"/>
  <w15:docId w15:val="{77D87C2A-F926-40C0-BCCB-214EA2E0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dg.org/ccb/browse_doc.php?d=400" TargetMode="External"/><Relationship Id="rId3" Type="http://schemas.openxmlformats.org/officeDocument/2006/relationships/webSettings" Target="webSettings.xml"/><Relationship Id="rId7" Type="http://schemas.openxmlformats.org/officeDocument/2006/relationships/hyperlink" Target="https://www.wbdg.org/ffc/dod/unified-facilities-criteria-ufc/ufc-1-200-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2024-06-13T17:08:00Z</dcterms:created>
  <dcterms:modified xsi:type="dcterms:W3CDTF">2025-10-02T15:55:00Z</dcterms:modified>
  <cp:category>Design Build</cp:category>
</cp:coreProperties>
</file>