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BF324" w14:textId="77777777" w:rsidR="00801566" w:rsidRDefault="00801566">
      <w:pPr>
        <w:widowControl w:val="0"/>
        <w:autoSpaceDE w:val="0"/>
        <w:autoSpaceDN w:val="0"/>
        <w:adjustRightInd w:val="0"/>
        <w:spacing w:after="0" w:line="240" w:lineRule="auto"/>
        <w:rPr>
          <w:rFonts w:ascii="Times New Roman" w:hAnsi="Times New Roman"/>
          <w:sz w:val="24"/>
          <w:szCs w:val="24"/>
        </w:rPr>
      </w:pPr>
    </w:p>
    <w:p w14:paraId="5F2BA2B0" w14:textId="77777777" w:rsidR="00801566" w:rsidRDefault="00801566">
      <w:pPr>
        <w:widowControl w:val="0"/>
        <w:autoSpaceDE w:val="0"/>
        <w:autoSpaceDN w:val="0"/>
        <w:adjustRightInd w:val="0"/>
        <w:spacing w:after="0" w:line="240" w:lineRule="auto"/>
        <w:rPr>
          <w:rFonts w:ascii="ArialMT" w:hAnsi="ArialMT" w:cs="ArialMT"/>
          <w:b/>
          <w:bCs/>
          <w:sz w:val="32"/>
          <w:szCs w:val="32"/>
        </w:rPr>
      </w:pPr>
      <w:r>
        <w:rPr>
          <w:rFonts w:ascii="ArialMT" w:hAnsi="ArialMT" w:cs="ArialMT"/>
          <w:b/>
          <w:bCs/>
          <w:sz w:val="32"/>
          <w:szCs w:val="32"/>
        </w:rPr>
        <w:t xml:space="preserve">6. ENGINEERING SYSTEMS REQUIREMENTS </w:t>
      </w:r>
    </w:p>
    <w:p w14:paraId="280D2862" w14:textId="77777777" w:rsidR="00801566" w:rsidRDefault="00801566">
      <w:pPr>
        <w:widowControl w:val="0"/>
        <w:autoSpaceDE w:val="0"/>
        <w:autoSpaceDN w:val="0"/>
        <w:adjustRightInd w:val="0"/>
        <w:spacing w:after="240" w:line="240" w:lineRule="auto"/>
        <w:rPr>
          <w:rFonts w:ascii="ArialMT" w:hAnsi="ArialMT" w:cs="ArialMT"/>
          <w:b/>
          <w:bCs/>
          <w:sz w:val="32"/>
          <w:szCs w:val="32"/>
        </w:rPr>
      </w:pPr>
      <w:r>
        <w:rPr>
          <w:rFonts w:ascii="ArialMT" w:hAnsi="ArialMT" w:cs="ArialMT"/>
          <w:sz w:val="32"/>
          <w:szCs w:val="32"/>
        </w:rPr>
        <w:br/>
      </w:r>
      <w:proofErr w:type="spellStart"/>
      <w:r>
        <w:rPr>
          <w:rFonts w:ascii="ArialMT" w:hAnsi="ArialMT" w:cs="ArialMT"/>
          <w:b/>
          <w:bCs/>
          <w:sz w:val="32"/>
          <w:szCs w:val="32"/>
        </w:rPr>
        <w:t>D50</w:t>
      </w:r>
      <w:proofErr w:type="spellEnd"/>
      <w:r>
        <w:rPr>
          <w:rFonts w:ascii="ArialMT" w:hAnsi="ArialMT" w:cs="ArialMT"/>
          <w:b/>
          <w:bCs/>
          <w:sz w:val="32"/>
          <w:szCs w:val="32"/>
        </w:rPr>
        <w:t xml:space="preserve"> ELECTRICAL </w:t>
      </w:r>
    </w:p>
    <w:p w14:paraId="1BD30767" w14:textId="59260A2C"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SYSTEMS REQUIREMENTS</w:t>
      </w:r>
      <w:r>
        <w:rPr>
          <w:rFonts w:ascii="ArialMT" w:hAnsi="ArialMT" w:cs="ArialMT"/>
          <w:b/>
          <w:bCs/>
          <w:vanish/>
          <w:color w:val="0000FF"/>
          <w:sz w:val="20"/>
          <w:szCs w:val="20"/>
        </w:rPr>
        <w:br/>
        <w:t>ELECTRICAL TEMPLATE 06/23</w:t>
      </w:r>
      <w:r>
        <w:rPr>
          <w:rFonts w:ascii="ArialMT" w:hAnsi="ArialMT" w:cs="ArialMT"/>
          <w:b/>
          <w:bCs/>
          <w:vanish/>
          <w:color w:val="0000FF"/>
          <w:sz w:val="20"/>
          <w:szCs w:val="20"/>
        </w:rPr>
        <w:br/>
      </w:r>
      <w:r>
        <w:rPr>
          <w:rFonts w:ascii="ArialMT" w:hAnsi="ArialMT" w:cs="ArialMT"/>
          <w:b/>
          <w:bCs/>
          <w:vanish/>
          <w:color w:val="0000FF"/>
          <w:sz w:val="20"/>
          <w:szCs w:val="20"/>
        </w:rPr>
        <w:br/>
        <w:t xml:space="preserve">Instructions for using this template: There are template files for each UNIFORMAT Level 2 Group Elements. This template is for Group Element </w:t>
      </w:r>
      <w:proofErr w:type="spellStart"/>
      <w:r>
        <w:rPr>
          <w:rFonts w:ascii="ArialMT" w:hAnsi="ArialMT" w:cs="ArialMT"/>
          <w:b/>
          <w:bCs/>
          <w:vanish/>
          <w:color w:val="0000FF"/>
          <w:sz w:val="20"/>
          <w:szCs w:val="20"/>
        </w:rPr>
        <w:t>D50</w:t>
      </w:r>
      <w:proofErr w:type="spellEnd"/>
      <w:r>
        <w:rPr>
          <w:rFonts w:ascii="ArialMT" w:hAnsi="ArialMT" w:cs="ArialMT"/>
          <w:b/>
          <w:bCs/>
          <w:vanish/>
          <w:color w:val="0000FF"/>
          <w:sz w:val="20"/>
          <w:szCs w:val="20"/>
        </w:rPr>
        <w:t>-ELECTRICAL. Text such as this is hidden text that will not print when the hidden text box in "Print/Options" is un-checked.</w:t>
      </w:r>
      <w:r>
        <w:rPr>
          <w:rFonts w:ascii="ArialMT" w:hAnsi="ArialMT" w:cs="ArialMT"/>
          <w:b/>
          <w:bCs/>
          <w:vanish/>
          <w:color w:val="0000FF"/>
          <w:sz w:val="20"/>
          <w:szCs w:val="20"/>
        </w:rPr>
        <w:br/>
      </w:r>
      <w:r>
        <w:rPr>
          <w:rFonts w:ascii="ArialMT" w:hAnsi="ArialMT" w:cs="ArialMT"/>
          <w:b/>
          <w:bCs/>
          <w:vanish/>
          <w:color w:val="0000FF"/>
          <w:sz w:val="20"/>
          <w:szCs w:val="20"/>
        </w:rPr>
        <w:br/>
        <w:t>Edit this template for the requirements of the project and wherever brackets [</w:t>
      </w:r>
      <w:r w:rsidR="006E19C7">
        <w:rPr>
          <w:rFonts w:ascii="ArialMT" w:hAnsi="ArialMT" w:cs="ArialMT"/>
          <w:b/>
          <w:bCs/>
          <w:vanish/>
          <w:color w:val="0000FF"/>
          <w:sz w:val="20"/>
          <w:szCs w:val="20"/>
        </w:rPr>
        <w:t xml:space="preserve">    </w:t>
      </w:r>
      <w:r>
        <w:rPr>
          <w:rFonts w:ascii="ArialMT" w:hAnsi="ArialMT" w:cs="ArialMT"/>
          <w:b/>
          <w:bCs/>
          <w:vanish/>
          <w:color w:val="0000FF"/>
          <w:sz w:val="20"/>
          <w:szCs w:val="20"/>
        </w:rPr>
        <w:t xml:space="preserve"> ] appear. Use UFC 3-501-01 when determining electrical system requirements. </w:t>
      </w:r>
      <w:r>
        <w:rPr>
          <w:rFonts w:ascii="ArialMT" w:hAnsi="ArialMT" w:cs="ArialMT"/>
          <w:b/>
          <w:bCs/>
          <w:vanish/>
          <w:color w:val="0000FF"/>
          <w:sz w:val="20"/>
          <w:szCs w:val="20"/>
        </w:rPr>
        <w:br/>
      </w:r>
      <w:r>
        <w:rPr>
          <w:rFonts w:ascii="ArialMT" w:hAnsi="ArialMT" w:cs="ArialMT"/>
          <w:b/>
          <w:bCs/>
          <w:vanish/>
          <w:color w:val="0000FF"/>
          <w:sz w:val="20"/>
          <w:szCs w:val="20"/>
        </w:rPr>
        <w:br/>
        <w:t xml:space="preserve">It is acceptable to place all required information in the main element (such as </w:t>
      </w:r>
      <w:proofErr w:type="spellStart"/>
      <w:r>
        <w:rPr>
          <w:rFonts w:ascii="ArialMT" w:hAnsi="ArialMT" w:cs="ArialMT"/>
          <w:b/>
          <w:bCs/>
          <w:vanish/>
          <w:color w:val="0000FF"/>
          <w:sz w:val="20"/>
          <w:szCs w:val="20"/>
        </w:rPr>
        <w:t>D5010</w:t>
      </w:r>
      <w:proofErr w:type="spellEnd"/>
      <w:r>
        <w:rPr>
          <w:rFonts w:ascii="ArialMT" w:hAnsi="ArialMT" w:cs="ArialMT"/>
          <w:b/>
          <w:bCs/>
          <w:vanish/>
          <w:color w:val="0000FF"/>
          <w:sz w:val="20"/>
          <w:szCs w:val="20"/>
        </w:rPr>
        <w:t>) and delete the sub-elements provided in this template.</w:t>
      </w:r>
      <w:r>
        <w:rPr>
          <w:rFonts w:ascii="ArialMT" w:hAnsi="ArialMT" w:cs="ArialMT"/>
          <w:b/>
          <w:bCs/>
          <w:vanish/>
          <w:color w:val="0000FF"/>
          <w:sz w:val="20"/>
          <w:szCs w:val="20"/>
        </w:rPr>
        <w:br/>
      </w:r>
      <w:r>
        <w:rPr>
          <w:rFonts w:ascii="ArialMT" w:hAnsi="ArialMT" w:cs="ArialMT"/>
          <w:b/>
          <w:bCs/>
          <w:vanish/>
          <w:color w:val="0000FF"/>
          <w:sz w:val="20"/>
          <w:szCs w:val="20"/>
        </w:rPr>
        <w:br/>
        <w:t xml:space="preserve">The SYSTEMS REQUIREMENTS are intended to define items that are required throughout the facility or on a system wide basis that is common to several rooms. Room-specific requirements are defined in the ROOM REQUIREMENTS section. Coordinate with the lead programmer for ROOM REQUIREMENTS. Delete all building elements that are not required for the project. If additional elements or sub-elements are required for the project that do not appear in the template, refer to the NIST UNIFORMAT II publication for additional building element numbers and descriptions. The Uniformat II Work Breakdown Structure can be found at </w:t>
      </w:r>
      <w:hyperlink r:id="rId6" w:history="1">
        <w:r w:rsidR="00BD7EE7">
          <w:rPr>
            <w:rFonts w:ascii="ArialMT" w:hAnsi="ArialMT" w:cs="ArialMT"/>
            <w:b/>
            <w:bCs/>
            <w:vanish/>
            <w:color w:val="0000FF"/>
            <w:sz w:val="20"/>
            <w:szCs w:val="20"/>
            <w:u w:val="single"/>
          </w:rPr>
          <w:t>www.wbdg.org/navy/ndbm/uniformat-structure</w:t>
        </w:r>
      </w:hyperlink>
      <w:r>
        <w:rPr>
          <w:rFonts w:ascii="ArialMT" w:hAnsi="ArialMT" w:cs="ArialMT"/>
          <w:b/>
          <w:bCs/>
          <w:vanish/>
          <w:color w:val="0000FF"/>
          <w:sz w:val="20"/>
          <w:szCs w:val="20"/>
        </w:rPr>
        <w:t xml:space="preserve"> . Coordinate with the PERFORMANCE TECHNICAL SPECIFICATION SECTION </w:t>
      </w:r>
      <w:proofErr w:type="spellStart"/>
      <w:r>
        <w:rPr>
          <w:rFonts w:ascii="ArialMT" w:hAnsi="ArialMT" w:cs="ArialMT"/>
          <w:b/>
          <w:bCs/>
          <w:vanish/>
          <w:color w:val="0000FF"/>
          <w:sz w:val="20"/>
          <w:szCs w:val="20"/>
        </w:rPr>
        <w:t>D50</w:t>
      </w:r>
      <w:proofErr w:type="spellEnd"/>
      <w:r>
        <w:rPr>
          <w:rFonts w:ascii="ArialMT" w:hAnsi="ArialMT" w:cs="ArialMT"/>
          <w:b/>
          <w:bCs/>
          <w:vanish/>
          <w:color w:val="0000FF"/>
          <w:sz w:val="20"/>
          <w:szCs w:val="20"/>
        </w:rPr>
        <w:t xml:space="preserve"> (Section </w:t>
      </w:r>
      <w:proofErr w:type="spellStart"/>
      <w:r>
        <w:rPr>
          <w:rFonts w:ascii="ArialMT" w:hAnsi="ArialMT" w:cs="ArialMT"/>
          <w:b/>
          <w:bCs/>
          <w:vanish/>
          <w:color w:val="0000FF"/>
          <w:sz w:val="20"/>
          <w:szCs w:val="20"/>
        </w:rPr>
        <w:t>D50</w:t>
      </w:r>
      <w:proofErr w:type="spellEnd"/>
      <w:r>
        <w:rPr>
          <w:rFonts w:ascii="ArialMT" w:hAnsi="ArialMT" w:cs="ArialMT"/>
          <w:b/>
          <w:bCs/>
          <w:vanish/>
          <w:color w:val="0000FF"/>
          <w:sz w:val="20"/>
          <w:szCs w:val="20"/>
        </w:rPr>
        <w:t>) to ensure that performance requirements are provided for all of the Building Elements listed here and that paragraph numbering matches.</w:t>
      </w:r>
      <w:r>
        <w:rPr>
          <w:rFonts w:ascii="ArialMT" w:hAnsi="ArialMT" w:cs="ArialMT"/>
          <w:b/>
          <w:bCs/>
          <w:vanish/>
          <w:color w:val="0000FF"/>
          <w:sz w:val="20"/>
          <w:szCs w:val="20"/>
        </w:rPr>
        <w:br/>
      </w:r>
      <w:r>
        <w:rPr>
          <w:rFonts w:ascii="ArialMT" w:hAnsi="ArialMT" w:cs="ArialMT"/>
          <w:b/>
          <w:bCs/>
          <w:vanish/>
          <w:color w:val="0000FF"/>
          <w:sz w:val="20"/>
          <w:szCs w:val="20"/>
        </w:rPr>
        <w:br/>
        <w:t xml:space="preserve">There may be rare occasions when prescriptive specifications may either be edited and included in Part 5 of the RFP or required in Section </w:t>
      </w:r>
      <w:proofErr w:type="spellStart"/>
      <w:r>
        <w:rPr>
          <w:rFonts w:ascii="ArialMT" w:hAnsi="ArialMT" w:cs="ArialMT"/>
          <w:b/>
          <w:bCs/>
          <w:vanish/>
          <w:color w:val="0000FF"/>
          <w:sz w:val="20"/>
          <w:szCs w:val="20"/>
        </w:rPr>
        <w:t>D50</w:t>
      </w:r>
      <w:proofErr w:type="spellEnd"/>
      <w:r>
        <w:rPr>
          <w:rFonts w:ascii="ArialMT" w:hAnsi="ArialMT" w:cs="ArialMT"/>
          <w:b/>
          <w:bCs/>
          <w:vanish/>
          <w:color w:val="0000FF"/>
          <w:sz w:val="20"/>
          <w:szCs w:val="20"/>
        </w:rPr>
        <w:t xml:space="preserve"> to be edited by the Contractor's Designer of Record.  In both cases, the Engineering Systems Requirements (</w:t>
      </w:r>
      <w:proofErr w:type="spellStart"/>
      <w:r>
        <w:rPr>
          <w:rFonts w:ascii="ArialMT" w:hAnsi="ArialMT" w:cs="ArialMT"/>
          <w:b/>
          <w:bCs/>
          <w:vanish/>
          <w:color w:val="0000FF"/>
          <w:sz w:val="20"/>
          <w:szCs w:val="20"/>
        </w:rPr>
        <w:t>ESR</w:t>
      </w:r>
      <w:proofErr w:type="spellEnd"/>
      <w:r>
        <w:rPr>
          <w:rFonts w:ascii="ArialMT" w:hAnsi="ArialMT" w:cs="ArialMT"/>
          <w:b/>
          <w:bCs/>
          <w:vanish/>
          <w:color w:val="0000FF"/>
          <w:sz w:val="20"/>
          <w:szCs w:val="20"/>
        </w:rPr>
        <w:t>) must include references to these documents.</w:t>
      </w:r>
      <w:r>
        <w:rPr>
          <w:rFonts w:ascii="ArialMT" w:hAnsi="ArialMT" w:cs="ArialMT"/>
          <w:b/>
          <w:bCs/>
          <w:vanish/>
          <w:color w:val="0000FF"/>
          <w:sz w:val="20"/>
          <w:szCs w:val="20"/>
        </w:rPr>
        <w:br/>
        <w:t>**********************************************************************************************************</w:t>
      </w:r>
    </w:p>
    <w:p w14:paraId="09CFBF0E"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01E13E40" w14:textId="269F1C46"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Consider each electrical system component relative to Part 2 UFGS Section 01 33 29, </w:t>
      </w:r>
      <w:r>
        <w:rPr>
          <w:rFonts w:ascii="ArialMT" w:hAnsi="ArialMT" w:cs="ArialMT"/>
          <w:b/>
          <w:bCs/>
          <w:i/>
          <w:iCs/>
          <w:vanish/>
          <w:color w:val="0000FF"/>
          <w:sz w:val="20"/>
          <w:szCs w:val="20"/>
        </w:rPr>
        <w:t xml:space="preserve">Sustainability Requirements and </w:t>
      </w:r>
      <w:r w:rsidR="00BD7EE7">
        <w:rPr>
          <w:rFonts w:ascii="ArialMT" w:hAnsi="ArialMT" w:cs="ArialMT"/>
          <w:b/>
          <w:bCs/>
          <w:i/>
          <w:iCs/>
          <w:vanish/>
          <w:color w:val="0000FF"/>
          <w:sz w:val="20"/>
          <w:szCs w:val="20"/>
        </w:rPr>
        <w:t>Reporting</w:t>
      </w:r>
      <w:r w:rsidR="00BD7EE7">
        <w:rPr>
          <w:rFonts w:ascii="ArialMT" w:hAnsi="ArialMT" w:cs="ArialMT"/>
          <w:b/>
          <w:bCs/>
          <w:vanish/>
          <w:color w:val="0000FF"/>
          <w:sz w:val="20"/>
          <w:szCs w:val="20"/>
        </w:rPr>
        <w:t xml:space="preserve"> and</w:t>
      </w:r>
      <w:r>
        <w:rPr>
          <w:rFonts w:ascii="ArialMT" w:hAnsi="ArialMT" w:cs="ArialMT"/>
          <w:b/>
          <w:bCs/>
          <w:vanish/>
          <w:color w:val="0000FF"/>
          <w:sz w:val="20"/>
          <w:szCs w:val="20"/>
        </w:rPr>
        <w:t xml:space="preserve"> UFC 1-200-02 </w:t>
      </w:r>
      <w:r>
        <w:rPr>
          <w:rFonts w:ascii="ArialMT" w:hAnsi="ArialMT" w:cs="ArialMT"/>
          <w:b/>
          <w:bCs/>
          <w:i/>
          <w:iCs/>
          <w:vanish/>
          <w:color w:val="0000FF"/>
          <w:sz w:val="20"/>
          <w:szCs w:val="20"/>
        </w:rPr>
        <w:t xml:space="preserve">High Performance and Sustainable Building </w:t>
      </w:r>
      <w:r w:rsidR="00BD7EE7">
        <w:rPr>
          <w:rFonts w:ascii="ArialMT" w:hAnsi="ArialMT" w:cs="ArialMT"/>
          <w:b/>
          <w:bCs/>
          <w:i/>
          <w:iCs/>
          <w:vanish/>
          <w:color w:val="0000FF"/>
          <w:sz w:val="20"/>
          <w:szCs w:val="20"/>
        </w:rPr>
        <w:t>Requirements</w:t>
      </w:r>
      <w:r w:rsidR="00BD7EE7">
        <w:rPr>
          <w:rFonts w:ascii="ArialMT" w:hAnsi="ArialMT" w:cs="ArialMT"/>
          <w:b/>
          <w:bCs/>
          <w:vanish/>
          <w:color w:val="0000FF"/>
          <w:sz w:val="20"/>
          <w:szCs w:val="20"/>
        </w:rPr>
        <w:t xml:space="preserve"> and</w:t>
      </w:r>
      <w:r>
        <w:rPr>
          <w:rFonts w:ascii="ArialMT" w:hAnsi="ArialMT" w:cs="ArialMT"/>
          <w:b/>
          <w:bCs/>
          <w:vanish/>
          <w:color w:val="0000FF"/>
          <w:sz w:val="20"/>
          <w:szCs w:val="20"/>
        </w:rPr>
        <w:t xml:space="preserve"> minimize energy costs.</w:t>
      </w:r>
      <w:r>
        <w:rPr>
          <w:rFonts w:ascii="ArialMT" w:hAnsi="ArialMT" w:cs="ArialMT"/>
          <w:b/>
          <w:bCs/>
          <w:vanish/>
          <w:color w:val="0000FF"/>
          <w:sz w:val="20"/>
          <w:szCs w:val="20"/>
        </w:rPr>
        <w:br/>
        <w:t>**********************************************************************************************************</w:t>
      </w:r>
    </w:p>
    <w:p w14:paraId="391DDFA3"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4A194782"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sz w:val="28"/>
          <w:szCs w:val="28"/>
        </w:rPr>
        <w:t>SYSTEM DESCRIPTION</w:t>
      </w:r>
      <w:r>
        <w:rPr>
          <w:rFonts w:ascii="ArialMT" w:hAnsi="ArialMT" w:cs="ArialMT"/>
          <w:sz w:val="32"/>
          <w:szCs w:val="32"/>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Address scope and ensure the system description clearly describes the existing systems and designated connection points as applicable, and any other information needed for the Contractor to understand the existing system and how the new project will connect to it.</w:t>
      </w:r>
      <w:r>
        <w:rPr>
          <w:rFonts w:ascii="ArialMT" w:hAnsi="ArialMT" w:cs="ArialMT"/>
          <w:b/>
          <w:bCs/>
          <w:vanish/>
          <w:color w:val="0000FF"/>
          <w:sz w:val="20"/>
          <w:szCs w:val="20"/>
        </w:rPr>
        <w:br/>
        <w:t>**********************************************************************************************************</w:t>
      </w:r>
    </w:p>
    <w:p w14:paraId="46D92828"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13E66FE2"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This project includes the construction of buildings and structures as listed below. Refer to site plans for building locations.</w:t>
      </w:r>
    </w:p>
    <w:p w14:paraId="0A5EF36B"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 </w:t>
      </w:r>
      <w:r w:rsidR="006E19C7">
        <w:rPr>
          <w:rFonts w:ascii="ArialMT" w:hAnsi="ArialMT" w:cs="ArialMT"/>
          <w:sz w:val="20"/>
          <w:szCs w:val="20"/>
        </w:rPr>
        <w:t xml:space="preserve">  </w:t>
      </w:r>
      <w:r w:rsidR="00EB1B9D">
        <w:rPr>
          <w:rFonts w:ascii="ArialMT" w:hAnsi="ArialMT" w:cs="ArialMT"/>
          <w:sz w:val="20"/>
          <w:szCs w:val="20"/>
        </w:rPr>
        <w:t xml:space="preserve">  </w:t>
      </w:r>
      <w:r>
        <w:rPr>
          <w:rFonts w:ascii="ArialMT" w:hAnsi="ArialMT" w:cs="ArialMT"/>
          <w:sz w:val="20"/>
          <w:szCs w:val="20"/>
        </w:rPr>
        <w:t>]</w:t>
      </w:r>
    </w:p>
    <w:p w14:paraId="77ACF9D4"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lastRenderedPageBreak/>
        <w:t xml:space="preserve">[Demolish the existing [  </w:t>
      </w:r>
      <w:r w:rsidR="006E19C7">
        <w:rPr>
          <w:rFonts w:ascii="ArialMT" w:hAnsi="ArialMT" w:cs="ArialMT"/>
          <w:sz w:val="20"/>
          <w:szCs w:val="20"/>
        </w:rPr>
        <w:t xml:space="preserve">  </w:t>
      </w:r>
      <w:r w:rsidR="00EB1B9D">
        <w:rPr>
          <w:rFonts w:ascii="ArialMT" w:hAnsi="ArialMT" w:cs="ArialMT"/>
          <w:sz w:val="20"/>
          <w:szCs w:val="20"/>
        </w:rPr>
        <w:t xml:space="preserve"> </w:t>
      </w:r>
      <w:r>
        <w:rPr>
          <w:rFonts w:ascii="ArialMT" w:hAnsi="ArialMT" w:cs="ArialMT"/>
          <w:sz w:val="20"/>
          <w:szCs w:val="20"/>
        </w:rPr>
        <w:t xml:space="preserve">] system [and provide new [ </w:t>
      </w:r>
      <w:r w:rsidR="00EB1B9D">
        <w:rPr>
          <w:rFonts w:ascii="ArialMT" w:hAnsi="ArialMT" w:cs="ArialMT"/>
          <w:sz w:val="20"/>
          <w:szCs w:val="20"/>
        </w:rPr>
        <w:t xml:space="preserve"> </w:t>
      </w:r>
      <w:r w:rsidR="006E19C7">
        <w:rPr>
          <w:rFonts w:ascii="ArialMT" w:hAnsi="ArialMT" w:cs="ArialMT"/>
          <w:sz w:val="20"/>
          <w:szCs w:val="20"/>
        </w:rPr>
        <w:t xml:space="preserve">  </w:t>
      </w:r>
      <w:r>
        <w:rPr>
          <w:rFonts w:ascii="ArialMT" w:hAnsi="ArialMT" w:cs="ArialMT"/>
          <w:sz w:val="20"/>
          <w:szCs w:val="20"/>
        </w:rPr>
        <w:t xml:space="preserve"> ].]</w:t>
      </w:r>
    </w:p>
    <w:p w14:paraId="41F92F6E"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an interior electrical system consisting of [Service Entrance Wiring and Equipment,] [Distribution and Lighting Panelboards,] [Dry Type Transformers,] [Conduits,] [Feeder and Branch Circuits,] [Motor Control Equipment,] [Lighting and Branch Wiring,] [Communications, Security and Alarm Systems,] [Emergency Generator], [Emergency Lighting and Power,] [Grounding,] [Lightning Protection,] [Photovoltaic Energy System,] [400-Hertz Converters], [UPS,] [_____] including accessories and devices as necessary and required for a complete and usable system.  This section covers installations out to the building 5 foot (1.5 meter) line.</w:t>
      </w:r>
    </w:p>
    <w:p w14:paraId="0F9D5AB7"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each building&amp; with a [single] [ </w:t>
      </w:r>
      <w:r w:rsidR="006E19C7">
        <w:rPr>
          <w:rFonts w:ascii="ArialMT" w:hAnsi="ArialMT" w:cs="ArialMT"/>
          <w:sz w:val="20"/>
          <w:szCs w:val="20"/>
        </w:rPr>
        <w:t xml:space="preserve">  </w:t>
      </w:r>
      <w:r w:rsidR="00EB1B9D">
        <w:rPr>
          <w:rFonts w:ascii="ArialMT" w:hAnsi="ArialMT" w:cs="ArialMT"/>
          <w:sz w:val="20"/>
          <w:szCs w:val="20"/>
        </w:rPr>
        <w:t xml:space="preserve">  </w:t>
      </w:r>
      <w:r>
        <w:rPr>
          <w:rFonts w:ascii="ArialMT" w:hAnsi="ArialMT" w:cs="ArialMT"/>
          <w:sz w:val="20"/>
          <w:szCs w:val="20"/>
        </w:rPr>
        <w:t>] utility service with radial power distribution.</w:t>
      </w:r>
    </w:p>
    <w:p w14:paraId="22ADEA76"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Select electrical characteristics of the power system to provide a safe, efficient and economical distribution of power based upon the size and types of electrical loads to be served. Use distribution and utilization voltages of the highest level that is practical for the load to be served.</w:t>
      </w:r>
    </w:p>
    <w:p w14:paraId="05086B64"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minimum of [20][ </w:t>
      </w:r>
      <w:r w:rsidR="00EB1B9D">
        <w:rPr>
          <w:rFonts w:ascii="ArialMT" w:hAnsi="ArialMT" w:cs="ArialMT"/>
          <w:sz w:val="20"/>
          <w:szCs w:val="20"/>
        </w:rPr>
        <w:t xml:space="preserve"> </w:t>
      </w:r>
      <w:r w:rsidR="006E19C7">
        <w:rPr>
          <w:rFonts w:ascii="ArialMT" w:hAnsi="ArialMT" w:cs="ArialMT"/>
          <w:sz w:val="20"/>
          <w:szCs w:val="20"/>
        </w:rPr>
        <w:t xml:space="preserve">  </w:t>
      </w:r>
      <w:r w:rsidR="00EB1B9D">
        <w:rPr>
          <w:rFonts w:ascii="ArialMT" w:hAnsi="ArialMT" w:cs="ArialMT"/>
          <w:sz w:val="20"/>
          <w:szCs w:val="20"/>
        </w:rPr>
        <w:t xml:space="preserve"> </w:t>
      </w:r>
      <w:r>
        <w:rPr>
          <w:rFonts w:ascii="ArialMT" w:hAnsi="ArialMT" w:cs="ArialMT"/>
          <w:sz w:val="20"/>
          <w:szCs w:val="20"/>
        </w:rPr>
        <w:t>] percent spare circuit and load capacity at all levels of the power distribution system including any stand-by power systems.</w:t>
      </w:r>
    </w:p>
    <w:p w14:paraId="2F0C897C"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an interior distribution system consisting of insulated conductors in conduit.</w:t>
      </w:r>
    </w:p>
    <w:p w14:paraId="0F032FB1"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8"/>
          <w:szCs w:val="28"/>
        </w:rPr>
        <w:t>GENERAL SYSTEM REQUIREMENTS</w:t>
      </w:r>
      <w:r>
        <w:rPr>
          <w:rFonts w:ascii="ArialMT" w:hAnsi="ArialMT" w:cs="ArialMT"/>
          <w:sz w:val="32"/>
          <w:szCs w:val="32"/>
        </w:rPr>
        <w:br/>
      </w:r>
      <w:r>
        <w:rPr>
          <w:rFonts w:ascii="ArialMT" w:hAnsi="ArialMT" w:cs="ArialMT"/>
          <w:sz w:val="20"/>
          <w:szCs w:val="20"/>
        </w:rPr>
        <w:t xml:space="preserve">Provide an Electrical System complete in place, tested and approved, as specified throughout this RFP, as needed for a complete, usable and proper installation. Install all equipment in accordance with the criteria of PTS Section </w:t>
      </w:r>
      <w:proofErr w:type="spellStart"/>
      <w:r>
        <w:rPr>
          <w:rFonts w:ascii="ArialMT" w:hAnsi="ArialMT" w:cs="ArialMT"/>
          <w:sz w:val="20"/>
          <w:szCs w:val="20"/>
        </w:rPr>
        <w:t>D50</w:t>
      </w:r>
      <w:proofErr w:type="spellEnd"/>
      <w:r>
        <w:rPr>
          <w:rFonts w:ascii="ArialMT" w:hAnsi="ArialMT" w:cs="ArialMT"/>
          <w:sz w:val="20"/>
          <w:szCs w:val="20"/>
        </w:rPr>
        <w:t xml:space="preserve"> and the manufacturer's recommendations. Where the word "should" is used in the manufacturer's recommendations, substitute the word "must".</w:t>
      </w:r>
    </w:p>
    <w:p w14:paraId="08496462"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This section of the RFP includes all electrical work on or within the building out to the five (5) foot line. Electrical site work outside the five (5) foot line is covered in section </w:t>
      </w:r>
      <w:proofErr w:type="spellStart"/>
      <w:r>
        <w:rPr>
          <w:rFonts w:ascii="ArialMT" w:hAnsi="ArialMT" w:cs="ArialMT"/>
          <w:sz w:val="20"/>
          <w:szCs w:val="20"/>
        </w:rPr>
        <w:t>G40</w:t>
      </w:r>
      <w:proofErr w:type="spellEnd"/>
      <w:r>
        <w:rPr>
          <w:rFonts w:ascii="ArialMT" w:hAnsi="ArialMT" w:cs="ArialMT"/>
          <w:sz w:val="20"/>
          <w:szCs w:val="20"/>
        </w:rPr>
        <w:t>.</w:t>
      </w:r>
    </w:p>
    <w:p w14:paraId="029CB73B"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SUSTAINABILITY</w:t>
      </w:r>
      <w:r>
        <w:rPr>
          <w:rFonts w:ascii="ArialMT" w:hAnsi="ArialMT" w:cs="ArialMT"/>
          <w:sz w:val="20"/>
          <w:szCs w:val="20"/>
        </w:rPr>
        <w:br/>
        <w:t>Provide electrical systems and components that support project sustainability and energy goals.</w:t>
      </w:r>
    </w:p>
    <w:p w14:paraId="512E0BAE"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ANTITERRORISM</w:t>
      </w:r>
      <w:r>
        <w:rPr>
          <w:rFonts w:ascii="ArialMT" w:hAnsi="ArialMT" w:cs="ArialMT"/>
          <w:sz w:val="20"/>
          <w:szCs w:val="20"/>
        </w:rPr>
        <w:br/>
        <w:t>Provide bracing of electrical equipment which is suspended and weighs more than 31 pounds.</w:t>
      </w:r>
    </w:p>
    <w:p w14:paraId="6E82E35C"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SEISMIC BRACING</w:t>
      </w:r>
      <w:r>
        <w:rPr>
          <w:rFonts w:ascii="ArialMT" w:hAnsi="ArialMT" w:cs="ArialMT"/>
          <w:sz w:val="20"/>
          <w:szCs w:val="20"/>
        </w:rPr>
        <w:br/>
      </w:r>
      <w:proofErr w:type="spellStart"/>
      <w:r>
        <w:rPr>
          <w:rFonts w:ascii="ArialMT" w:hAnsi="ArialMT" w:cs="ArialMT"/>
          <w:sz w:val="20"/>
          <w:szCs w:val="20"/>
        </w:rPr>
        <w:t>Bracing</w:t>
      </w:r>
      <w:proofErr w:type="spellEnd"/>
      <w:r>
        <w:rPr>
          <w:rFonts w:ascii="ArialMT" w:hAnsi="ArialMT" w:cs="ArialMT"/>
          <w:sz w:val="20"/>
          <w:szCs w:val="20"/>
        </w:rPr>
        <w:t xml:space="preserve"> of electrical equipment to resist seismic events [is] [is not] required based on site seismic design criteria and building importance factor.</w:t>
      </w:r>
    </w:p>
    <w:p w14:paraId="2E592667"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ELECTRICAL TESTING</w:t>
      </w:r>
      <w:r>
        <w:rPr>
          <w:rFonts w:ascii="ArialMT" w:hAnsi="ArialMT" w:cs="ArialMT"/>
          <w:sz w:val="20"/>
          <w:szCs w:val="20"/>
        </w:rPr>
        <w:br/>
        <w:t>Test new electrical equipment in accordance with NETA acceptance testing specifications. Test existing electrical equipment remaining in service in accordance with NETA maintenance testing specifications.</w:t>
      </w:r>
    </w:p>
    <w:p w14:paraId="2D22F923"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COMMISSIONING</w:t>
      </w:r>
      <w:r>
        <w:rPr>
          <w:rFonts w:ascii="ArialMT" w:hAnsi="ArialMT" w:cs="ArialMT"/>
          <w:sz w:val="20"/>
          <w:szCs w:val="20"/>
        </w:rPr>
        <w:br/>
        <w:t xml:space="preserve">Commission all systems in accordance with RFP Part 3 Chapter 2; UFGS Section 01 33 29, </w:t>
      </w:r>
      <w:r>
        <w:rPr>
          <w:rFonts w:ascii="ArialMT" w:hAnsi="ArialMT" w:cs="ArialMT"/>
          <w:i/>
          <w:iCs/>
          <w:sz w:val="20"/>
          <w:szCs w:val="20"/>
        </w:rPr>
        <w:t>Sustainability Requirements and Reporting</w:t>
      </w:r>
      <w:r>
        <w:rPr>
          <w:rFonts w:ascii="ArialMT" w:hAnsi="ArialMT" w:cs="ArialMT"/>
          <w:sz w:val="20"/>
          <w:szCs w:val="20"/>
        </w:rPr>
        <w:t xml:space="preserve">, UFGS Section 01 91 00.15, </w:t>
      </w:r>
      <w:r>
        <w:rPr>
          <w:rFonts w:ascii="ArialMT" w:hAnsi="ArialMT" w:cs="ArialMT"/>
          <w:i/>
          <w:iCs/>
          <w:sz w:val="20"/>
          <w:szCs w:val="20"/>
        </w:rPr>
        <w:t>Building Commissioning</w:t>
      </w:r>
      <w:r>
        <w:rPr>
          <w:rFonts w:ascii="ArialMT" w:hAnsi="ArialMT" w:cs="ArialMT"/>
          <w:sz w:val="20"/>
          <w:szCs w:val="20"/>
        </w:rPr>
        <w:t xml:space="preserve">, and UFC 1-200-02, </w:t>
      </w:r>
      <w:r>
        <w:rPr>
          <w:rFonts w:ascii="ArialMT" w:hAnsi="ArialMT" w:cs="ArialMT"/>
          <w:i/>
          <w:iCs/>
          <w:sz w:val="20"/>
          <w:szCs w:val="20"/>
        </w:rPr>
        <w:t>High Performance and Sustainable Building Requirements</w:t>
      </w:r>
      <w:r>
        <w:rPr>
          <w:rFonts w:ascii="ArialMT" w:hAnsi="ArialMT" w:cs="ArialMT"/>
          <w:sz w:val="20"/>
          <w:szCs w:val="20"/>
        </w:rPr>
        <w:t>.</w:t>
      </w:r>
    </w:p>
    <w:p w14:paraId="31BC84A3"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Requirements for Government Furnished Equipment (GFE) are provided in </w:t>
      </w:r>
      <w:proofErr w:type="spellStart"/>
      <w:r>
        <w:rPr>
          <w:rFonts w:ascii="ArialMT" w:hAnsi="ArialMT" w:cs="ArialMT"/>
          <w:b/>
          <w:bCs/>
          <w:vanish/>
          <w:color w:val="0000FF"/>
          <w:sz w:val="20"/>
          <w:szCs w:val="20"/>
        </w:rPr>
        <w:t>ESR</w:t>
      </w:r>
      <w:proofErr w:type="spellEnd"/>
      <w:r>
        <w:rPr>
          <w:rFonts w:ascii="ArialMT" w:hAnsi="ArialMT" w:cs="ArialMT"/>
          <w:b/>
          <w:bCs/>
          <w:vanish/>
          <w:color w:val="0000FF"/>
          <w:sz w:val="20"/>
          <w:szCs w:val="20"/>
        </w:rPr>
        <w:t xml:space="preserve"> </w:t>
      </w:r>
      <w:proofErr w:type="spellStart"/>
      <w:r>
        <w:rPr>
          <w:rFonts w:ascii="ArialMT" w:hAnsi="ArialMT" w:cs="ArialMT"/>
          <w:b/>
          <w:bCs/>
          <w:vanish/>
          <w:color w:val="0000FF"/>
          <w:sz w:val="20"/>
          <w:szCs w:val="20"/>
        </w:rPr>
        <w:t>E10</w:t>
      </w:r>
      <w:proofErr w:type="spellEnd"/>
      <w:r>
        <w:rPr>
          <w:rFonts w:ascii="ArialMT" w:hAnsi="ArialMT" w:cs="ArialMT"/>
          <w:b/>
          <w:bCs/>
          <w:vanish/>
          <w:color w:val="0000FF"/>
          <w:sz w:val="20"/>
          <w:szCs w:val="20"/>
        </w:rPr>
        <w:t>, Equipment.</w:t>
      </w:r>
      <w:r>
        <w:rPr>
          <w:rFonts w:ascii="ArialMT" w:hAnsi="ArialMT" w:cs="ArialMT"/>
          <w:b/>
          <w:bCs/>
          <w:vanish/>
          <w:color w:val="0000FF"/>
          <w:sz w:val="20"/>
          <w:szCs w:val="20"/>
        </w:rPr>
        <w:br/>
        <w:t>**********************************************************************************************************</w:t>
      </w:r>
    </w:p>
    <w:p w14:paraId="283941A6"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37984E61"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lastRenderedPageBreak/>
        <w:t xml:space="preserve">   </w:t>
      </w:r>
      <w:proofErr w:type="spellStart"/>
      <w:r>
        <w:rPr>
          <w:rFonts w:ascii="ArialMT" w:hAnsi="ArialMT" w:cs="ArialMT"/>
          <w:b/>
          <w:bCs/>
          <w:sz w:val="28"/>
          <w:szCs w:val="28"/>
        </w:rPr>
        <w:t>D5010</w:t>
      </w:r>
      <w:proofErr w:type="spellEnd"/>
      <w:r>
        <w:rPr>
          <w:rFonts w:ascii="ArialMT" w:hAnsi="ArialMT" w:cs="ArialMT"/>
          <w:b/>
          <w:bCs/>
          <w:sz w:val="28"/>
          <w:szCs w:val="28"/>
        </w:rPr>
        <w:t xml:space="preserve"> ELECTRICAL SERVICE AND DISTRIBUTION </w:t>
      </w:r>
    </w:p>
    <w:p w14:paraId="6903A73E"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Typically, the scope of design build projects covered by this specification will limit the voltage in a facility to 480 volts maximum. All medium voltage work will generally be exterior to the facility and will be covered in </w:t>
      </w:r>
      <w:proofErr w:type="spellStart"/>
      <w:r>
        <w:rPr>
          <w:rFonts w:ascii="ArialMT" w:hAnsi="ArialMT" w:cs="ArialMT"/>
          <w:b/>
          <w:bCs/>
          <w:vanish/>
          <w:color w:val="0000FF"/>
          <w:sz w:val="20"/>
          <w:szCs w:val="20"/>
        </w:rPr>
        <w:t>ESR</w:t>
      </w:r>
      <w:proofErr w:type="spellEnd"/>
      <w:r>
        <w:rPr>
          <w:rFonts w:ascii="ArialMT" w:hAnsi="ArialMT" w:cs="ArialMT"/>
          <w:b/>
          <w:bCs/>
          <w:vanish/>
          <w:color w:val="0000FF"/>
          <w:sz w:val="20"/>
          <w:szCs w:val="20"/>
        </w:rPr>
        <w:t xml:space="preserve"> </w:t>
      </w:r>
      <w:proofErr w:type="spellStart"/>
      <w:r>
        <w:rPr>
          <w:rFonts w:ascii="ArialMT" w:hAnsi="ArialMT" w:cs="ArialMT"/>
          <w:b/>
          <w:bCs/>
          <w:vanish/>
          <w:color w:val="0000FF"/>
          <w:sz w:val="20"/>
          <w:szCs w:val="20"/>
        </w:rPr>
        <w:t>G40</w:t>
      </w:r>
      <w:proofErr w:type="spellEnd"/>
      <w:r>
        <w:rPr>
          <w:rFonts w:ascii="ArialMT" w:hAnsi="ArialMT" w:cs="ArialMT"/>
          <w:b/>
          <w:bCs/>
          <w:vanish/>
          <w:color w:val="0000FF"/>
          <w:sz w:val="20"/>
          <w:szCs w:val="20"/>
        </w:rPr>
        <w:t>.</w:t>
      </w:r>
      <w:r>
        <w:rPr>
          <w:rFonts w:ascii="ArialMT" w:hAnsi="ArialMT" w:cs="ArialMT"/>
          <w:b/>
          <w:bCs/>
          <w:vanish/>
          <w:color w:val="0000FF"/>
          <w:sz w:val="20"/>
          <w:szCs w:val="20"/>
        </w:rPr>
        <w:br/>
        <w:t>**********************************************************************************************************</w:t>
      </w:r>
    </w:p>
    <w:p w14:paraId="4C33E4B7"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7DDA2F98"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D501001</w:t>
      </w:r>
      <w:proofErr w:type="spellEnd"/>
      <w:r>
        <w:rPr>
          <w:rFonts w:ascii="ArialMT" w:hAnsi="ArialMT" w:cs="ArialMT"/>
          <w:b/>
          <w:bCs/>
          <w:sz w:val="28"/>
          <w:szCs w:val="28"/>
        </w:rPr>
        <w:t xml:space="preserve"> MAIN TRANSFORMERS </w:t>
      </w:r>
    </w:p>
    <w:p w14:paraId="3660E8BC"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Main transformer(s) are defined in Section </w:t>
      </w:r>
      <w:proofErr w:type="spellStart"/>
      <w:r>
        <w:rPr>
          <w:rFonts w:ascii="ArialMT" w:hAnsi="ArialMT" w:cs="ArialMT"/>
          <w:sz w:val="20"/>
          <w:szCs w:val="20"/>
        </w:rPr>
        <w:t>G40</w:t>
      </w:r>
      <w:proofErr w:type="spellEnd"/>
      <w:r>
        <w:rPr>
          <w:rFonts w:ascii="ArialMT" w:hAnsi="ArialMT" w:cs="ArialMT"/>
          <w:sz w:val="20"/>
          <w:szCs w:val="20"/>
        </w:rPr>
        <w:t xml:space="preserve">, </w:t>
      </w:r>
      <w:r>
        <w:rPr>
          <w:rFonts w:ascii="ArialMT" w:hAnsi="ArialMT" w:cs="ArialMT"/>
          <w:i/>
          <w:iCs/>
          <w:sz w:val="20"/>
          <w:szCs w:val="20"/>
        </w:rPr>
        <w:t>Site Electrical Utilities</w:t>
      </w:r>
      <w:r>
        <w:rPr>
          <w:rFonts w:ascii="ArialMT" w:hAnsi="ArialMT" w:cs="ArialMT"/>
          <w:sz w:val="20"/>
          <w:szCs w:val="20"/>
        </w:rPr>
        <w:t>.</w:t>
      </w:r>
    </w:p>
    <w:p w14:paraId="3ECD3A5B"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D501002</w:t>
      </w:r>
      <w:proofErr w:type="spellEnd"/>
      <w:r>
        <w:rPr>
          <w:rFonts w:ascii="ArialMT" w:hAnsi="ArialMT" w:cs="ArialMT"/>
          <w:b/>
          <w:bCs/>
          <w:sz w:val="28"/>
          <w:szCs w:val="28"/>
        </w:rPr>
        <w:t xml:space="preserve"> SERVICE ENTRANCE EQUIPMENT </w:t>
      </w:r>
    </w:p>
    <w:p w14:paraId="62448887"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underground service into the facility.</w:t>
      </w:r>
    </w:p>
    <w:p w14:paraId="7A368A37"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[switchgear] [switchboard] [main distribution panel] as service equipment. [Provide each [switchgear] [switchboard] with digital metering.]</w:t>
      </w:r>
    </w:p>
    <w:p w14:paraId="196164C2"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energy usage monitoring by using digital metering with current transformers on the incoming service equipment.  Monitor the total power usage at the service entrance.  Monitored output must report to and be compatible with the Direct Digital Controls (DDC) system.]</w:t>
      </w:r>
    </w:p>
    <w:p w14:paraId="486314DB"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D501003</w:t>
      </w:r>
      <w:proofErr w:type="spellEnd"/>
      <w:r>
        <w:rPr>
          <w:rFonts w:ascii="ArialMT" w:hAnsi="ArialMT" w:cs="ArialMT"/>
          <w:b/>
          <w:bCs/>
          <w:sz w:val="28"/>
          <w:szCs w:val="28"/>
        </w:rPr>
        <w:t xml:space="preserve"> INTERIOR DISTRIBUTION TRANSFORMERS</w:t>
      </w:r>
    </w:p>
    <w:p w14:paraId="1C24001C"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dry type transformers to step down secondary voltages for general purpose outlets and other low voltage equipment.] </w:t>
      </w:r>
    </w:p>
    <w:p w14:paraId="2C24F0E3"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D501004</w:t>
      </w:r>
      <w:proofErr w:type="spellEnd"/>
      <w:r>
        <w:rPr>
          <w:rFonts w:ascii="ArialMT" w:hAnsi="ArialMT" w:cs="ArialMT"/>
          <w:b/>
          <w:bCs/>
          <w:sz w:val="28"/>
          <w:szCs w:val="28"/>
        </w:rPr>
        <w:t xml:space="preserve"> PANELBOARDS</w:t>
      </w:r>
    </w:p>
    <w:p w14:paraId="203A0F94"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distribution and branch circuit panelboards to serve loads as required.]</w:t>
      </w:r>
    </w:p>
    <w:p w14:paraId="6E7475CF"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D501005</w:t>
      </w:r>
      <w:proofErr w:type="spellEnd"/>
      <w:r>
        <w:rPr>
          <w:rFonts w:ascii="ArialMT" w:hAnsi="ArialMT" w:cs="ArialMT"/>
          <w:b/>
          <w:bCs/>
          <w:sz w:val="28"/>
          <w:szCs w:val="28"/>
        </w:rPr>
        <w:t xml:space="preserve"> ENCLOSED CIRCUIT BREAKERS</w:t>
      </w:r>
    </w:p>
    <w:p w14:paraId="04D86643"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enclosed circuit breakers for [     ]]</w:t>
      </w:r>
    </w:p>
    <w:p w14:paraId="7CD7C6B8"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D501006</w:t>
      </w:r>
      <w:proofErr w:type="spellEnd"/>
      <w:r>
        <w:rPr>
          <w:rFonts w:ascii="ArialMT" w:hAnsi="ArialMT" w:cs="ArialMT"/>
          <w:b/>
          <w:bCs/>
          <w:sz w:val="28"/>
          <w:szCs w:val="28"/>
        </w:rPr>
        <w:t xml:space="preserve"> MOTOR CONTROL CENTERS</w:t>
      </w:r>
    </w:p>
    <w:p w14:paraId="7CEF6B63"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Thoroughly coordinate this section with the mechanical design requirements. Delete all paragraphs that do not apply.</w:t>
      </w:r>
      <w:r>
        <w:rPr>
          <w:rFonts w:ascii="ArialMT" w:hAnsi="ArialMT" w:cs="ArialMT"/>
          <w:b/>
          <w:bCs/>
          <w:vanish/>
          <w:color w:val="0000FF"/>
          <w:sz w:val="20"/>
          <w:szCs w:val="20"/>
        </w:rPr>
        <w:br/>
        <w:t>**********************************************************************************************************</w:t>
      </w:r>
    </w:p>
    <w:p w14:paraId="07F7C08F"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46A2F0B6"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[motor control centers] [individual motor starters with disconnect switches] [combination motor starters][variable speed drives] [reduced voltage controllers] [manual motor starters] for motor controls as required by mechanical equipment. Provide all circuits and connections for motor [ </w:t>
      </w:r>
      <w:r w:rsidR="006E19C7">
        <w:rPr>
          <w:rFonts w:ascii="ArialMT" w:hAnsi="ArialMT" w:cs="ArialMT"/>
          <w:sz w:val="20"/>
          <w:szCs w:val="20"/>
        </w:rPr>
        <w:t xml:space="preserve">   </w:t>
      </w:r>
      <w:r>
        <w:rPr>
          <w:rFonts w:ascii="ArialMT" w:hAnsi="ArialMT" w:cs="ArialMT"/>
          <w:sz w:val="20"/>
          <w:szCs w:val="20"/>
        </w:rPr>
        <w:t xml:space="preserve"> ].</w:t>
      </w:r>
    </w:p>
    <w:p w14:paraId="73F949E2"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D501090</w:t>
      </w:r>
      <w:proofErr w:type="spellEnd"/>
      <w:r>
        <w:rPr>
          <w:rFonts w:ascii="ArialMT" w:hAnsi="ArialMT" w:cs="ArialMT"/>
          <w:b/>
          <w:bCs/>
          <w:sz w:val="28"/>
          <w:szCs w:val="28"/>
        </w:rPr>
        <w:t xml:space="preserve"> OTHER SERVICE AND DISTRIBUTION </w:t>
      </w:r>
    </w:p>
    <w:p w14:paraId="3D946627"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Determine if surge protective devices (SPD) are required for switchgear, switchboards, or panelboards.</w:t>
      </w:r>
      <w:r>
        <w:rPr>
          <w:rFonts w:ascii="ArialMT" w:hAnsi="ArialMT" w:cs="ArialMT"/>
          <w:b/>
          <w:bCs/>
          <w:vanish/>
          <w:color w:val="0000FF"/>
          <w:sz w:val="20"/>
          <w:szCs w:val="20"/>
        </w:rPr>
        <w:br/>
      </w:r>
      <w:r>
        <w:rPr>
          <w:rFonts w:ascii="ArialMT" w:hAnsi="ArialMT" w:cs="ArialMT"/>
          <w:b/>
          <w:bCs/>
          <w:vanish/>
          <w:color w:val="0000FF"/>
          <w:sz w:val="20"/>
          <w:szCs w:val="20"/>
        </w:rPr>
        <w:lastRenderedPageBreak/>
        <w:t>**********************************************************************************************************</w:t>
      </w:r>
    </w:p>
    <w:p w14:paraId="011FB42C"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384FB2D5"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transient voltage surge protective devices (SPD) at the following locations [service entrance] [     ]].</w:t>
      </w:r>
    </w:p>
    <w:p w14:paraId="648C6DB8"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Busway is generally reserved for power systems that require constant rearrangement such as machine shops and are typically not used. Delete when not required.</w:t>
      </w:r>
      <w:r>
        <w:rPr>
          <w:rFonts w:ascii="ArialMT" w:hAnsi="ArialMT" w:cs="ArialMT"/>
          <w:b/>
          <w:bCs/>
          <w:vanish/>
          <w:color w:val="0000FF"/>
          <w:sz w:val="20"/>
          <w:szCs w:val="20"/>
        </w:rPr>
        <w:br/>
        <w:t>**********************************************************************************************************</w:t>
      </w:r>
    </w:p>
    <w:p w14:paraId="7A5A1710"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6D33BE3D"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complete system of [feeder bus] [plug-in busway including bus plugs] to serve [     ] systems.]</w:t>
      </w:r>
    </w:p>
    <w:p w14:paraId="75162D0F"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copper busway.]</w:t>
      </w:r>
    </w:p>
    <w:p w14:paraId="6ECB7EE0"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D5020</w:t>
      </w:r>
      <w:proofErr w:type="spellEnd"/>
      <w:r>
        <w:rPr>
          <w:rFonts w:ascii="ArialMT" w:hAnsi="ArialMT" w:cs="ArialMT"/>
          <w:b/>
          <w:bCs/>
          <w:sz w:val="28"/>
          <w:szCs w:val="28"/>
        </w:rPr>
        <w:t xml:space="preserve"> LIGHTING AND BRANCH WIRING </w:t>
      </w:r>
    </w:p>
    <w:p w14:paraId="0FCF3CE8"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electrical connections for all systems requiring electrical service.</w:t>
      </w:r>
    </w:p>
    <w:p w14:paraId="1C60488E"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lighting and general purpose receptacles throughout all spaces as required.</w:t>
      </w:r>
    </w:p>
    <w:p w14:paraId="34CC32DF"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Edit to identify project specific special outlets required. Include amp and voltage requirements as appropriate.</w:t>
      </w:r>
      <w:r>
        <w:rPr>
          <w:rFonts w:ascii="ArialMT" w:hAnsi="ArialMT" w:cs="ArialMT"/>
          <w:b/>
          <w:bCs/>
          <w:vanish/>
          <w:color w:val="0000FF"/>
          <w:sz w:val="20"/>
          <w:szCs w:val="20"/>
        </w:rPr>
        <w:br/>
        <w:t>**********************************************************************************************************</w:t>
      </w:r>
    </w:p>
    <w:p w14:paraId="18C87333"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5CF82B5D"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dedicated circuits and connections for the following special outlets: [     ].</w:t>
      </w:r>
    </w:p>
    <w:p w14:paraId="37A485B2"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D502001</w:t>
      </w:r>
      <w:proofErr w:type="spellEnd"/>
      <w:r>
        <w:rPr>
          <w:rFonts w:ascii="ArialMT" w:hAnsi="ArialMT" w:cs="ArialMT"/>
          <w:b/>
          <w:bCs/>
          <w:sz w:val="28"/>
          <w:szCs w:val="28"/>
        </w:rPr>
        <w:t xml:space="preserve">  BRANCH WIRING </w:t>
      </w:r>
    </w:p>
    <w:p w14:paraId="3DA9E19E"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[insulated conductors in conduit] [non-metallic sheathed cable] branch wiring.</w:t>
      </w:r>
    </w:p>
    <w:p w14:paraId="39415014"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D502002</w:t>
      </w:r>
      <w:proofErr w:type="spellEnd"/>
      <w:r>
        <w:rPr>
          <w:rFonts w:ascii="ArialMT" w:hAnsi="ArialMT" w:cs="ArialMT"/>
          <w:b/>
          <w:bCs/>
          <w:sz w:val="28"/>
          <w:szCs w:val="28"/>
        </w:rPr>
        <w:t xml:space="preserve"> LIGHTING EQUIPMENT </w:t>
      </w:r>
    </w:p>
    <w:p w14:paraId="19A9D567"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Editor fill out room data sheets with lighting requirements for each area.</w:t>
      </w:r>
      <w:r>
        <w:rPr>
          <w:rFonts w:ascii="ArialMT" w:hAnsi="ArialMT" w:cs="ArialMT"/>
          <w:b/>
          <w:bCs/>
          <w:vanish/>
          <w:color w:val="0000FF"/>
          <w:sz w:val="20"/>
          <w:szCs w:val="20"/>
        </w:rPr>
        <w:br/>
        <w:t>**********************************************************************************************************</w:t>
      </w:r>
    </w:p>
    <w:p w14:paraId="236C847F"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1523B8D5"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complete lighting system consisting of exit and emergency lighting and area lighting consisting of [LED][fluorescent] [high intensity discharge] lighting including switches and automatic controls including [occupancy sensors,] [vacancy sensors,] [daylighting controls,] [automatic lighting shutoff systems] and [dimming systems].]</w:t>
      </w:r>
    </w:p>
    <w:p w14:paraId="16767BCE"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D5030</w:t>
      </w:r>
      <w:proofErr w:type="spellEnd"/>
      <w:r>
        <w:rPr>
          <w:rFonts w:ascii="ArialMT" w:hAnsi="ArialMT" w:cs="ArialMT"/>
          <w:b/>
          <w:bCs/>
          <w:sz w:val="28"/>
          <w:szCs w:val="28"/>
        </w:rPr>
        <w:t xml:space="preserve"> COMMUNICATIONS AND SECURITY </w:t>
      </w:r>
    </w:p>
    <w:p w14:paraId="5A7838B2"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Room Requirements Section identifies locations for communications and security systems and equipment, unless noted otherwise in the following sub-elements. </w:t>
      </w:r>
    </w:p>
    <w:p w14:paraId="5123DA9B"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D503001</w:t>
      </w:r>
      <w:proofErr w:type="spellEnd"/>
      <w:r>
        <w:rPr>
          <w:rFonts w:ascii="ArialMT" w:hAnsi="ArialMT" w:cs="ArialMT"/>
          <w:b/>
          <w:bCs/>
          <w:sz w:val="28"/>
          <w:szCs w:val="28"/>
        </w:rPr>
        <w:t xml:space="preserve"> TELECOMMUNICATIONS SYSTEMS </w:t>
      </w:r>
    </w:p>
    <w:p w14:paraId="67865342"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Edit the following to meet the base and or activity requirements. Include Category 6 cable requirement here.  This coordinates with the latest guidance indicated in UFC 3-580-01 and will </w:t>
      </w:r>
      <w:r>
        <w:rPr>
          <w:rFonts w:ascii="ArialMT" w:hAnsi="ArialMT" w:cs="ArialMT"/>
          <w:b/>
          <w:bCs/>
          <w:vanish/>
          <w:color w:val="0000FF"/>
          <w:sz w:val="20"/>
          <w:szCs w:val="20"/>
        </w:rPr>
        <w:lastRenderedPageBreak/>
        <w:t xml:space="preserve">override the conflict in UFC 3-580-10 that required Category </w:t>
      </w:r>
      <w:proofErr w:type="spellStart"/>
      <w:r>
        <w:rPr>
          <w:rFonts w:ascii="ArialMT" w:hAnsi="ArialMT" w:cs="ArialMT"/>
          <w:b/>
          <w:bCs/>
          <w:vanish/>
          <w:color w:val="0000FF"/>
          <w:sz w:val="20"/>
          <w:szCs w:val="20"/>
        </w:rPr>
        <w:t>5E</w:t>
      </w:r>
      <w:proofErr w:type="spellEnd"/>
      <w:r>
        <w:rPr>
          <w:rFonts w:ascii="ArialMT" w:hAnsi="ArialMT" w:cs="ArialMT"/>
          <w:b/>
          <w:bCs/>
          <w:vanish/>
          <w:color w:val="0000FF"/>
          <w:sz w:val="20"/>
          <w:szCs w:val="20"/>
        </w:rPr>
        <w:t xml:space="preserve"> cable.</w:t>
      </w:r>
      <w:r>
        <w:rPr>
          <w:rFonts w:ascii="ArialMT" w:hAnsi="ArialMT" w:cs="ArialMT"/>
          <w:b/>
          <w:bCs/>
          <w:vanish/>
          <w:color w:val="0000FF"/>
          <w:sz w:val="20"/>
          <w:szCs w:val="20"/>
        </w:rPr>
        <w:br/>
        <w:t>**********************************************************************************************************</w:t>
      </w:r>
    </w:p>
    <w:p w14:paraId="2734FAD9"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36881194"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complete building entrance facility, backbone distribution system, and horizontal distribution system including, but not necessarily limited to, all [wiring,] [pathway systems,] [grounding,] [backboards,] [connector blocks,] [protectors for all copper service entrance pairs,] [patch panels,] [fiber optic distribution panels,] [terminators for all fiber optic cables,] [outlet boxes,] [telephone jacks,] [data jacks] [cover plates] and [     ].</w:t>
      </w:r>
    </w:p>
    <w:p w14:paraId="1D171DD4"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Category 6 Unshielded Twisted Pair (</w:t>
      </w:r>
      <w:proofErr w:type="spellStart"/>
      <w:r>
        <w:rPr>
          <w:rFonts w:ascii="ArialMT" w:hAnsi="ArialMT" w:cs="ArialMT"/>
          <w:sz w:val="20"/>
          <w:szCs w:val="20"/>
        </w:rPr>
        <w:t>UTP</w:t>
      </w:r>
      <w:proofErr w:type="spellEnd"/>
      <w:r>
        <w:rPr>
          <w:rFonts w:ascii="ArialMT" w:hAnsi="ArialMT" w:cs="ArialMT"/>
          <w:sz w:val="20"/>
          <w:szCs w:val="20"/>
        </w:rPr>
        <w:t>) copper cable for horizontal voice and data cables.</w:t>
      </w:r>
    </w:p>
    <w:p w14:paraId="1AE0174C"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Secret Internet Protocol Router Network (SIPRNET) and other protocols are used to transmit unencrypted classified information.  SIPRNET outlets can only be provided in controlled access areas (CAA) as defined by IA PUB-5239-22, Information Assurance Protected Distribution System (PDS) Guidebook, which is issued "For Official Use Only".</w:t>
      </w:r>
      <w:r>
        <w:rPr>
          <w:rFonts w:ascii="ArialMT" w:hAnsi="ArialMT" w:cs="ArialMT"/>
          <w:b/>
          <w:bCs/>
          <w:vanish/>
          <w:color w:val="0000FF"/>
          <w:sz w:val="20"/>
          <w:szCs w:val="20"/>
        </w:rPr>
        <w:br/>
      </w:r>
      <w:r>
        <w:rPr>
          <w:rFonts w:ascii="ArialMT" w:hAnsi="ArialMT" w:cs="ArialMT"/>
          <w:b/>
          <w:bCs/>
          <w:vanish/>
          <w:color w:val="0000FF"/>
          <w:sz w:val="20"/>
          <w:szCs w:val="20"/>
        </w:rPr>
        <w:br/>
        <w:t>Guidance for designing a Protected Distribution System (PDS) is described in UFC 3-580-10, Appendix E.   The PDS is used to protect the media transporting the unencrypted classified information, and is required for any media transporting unencrypted classified information that leaves the perimeter of the CAA.  Determine if a PDS is required for the project and indicate SIPRNET outlet requirements either in the Room Requirements section of the RFP or in the paragraph below, but not in both locations.</w:t>
      </w:r>
      <w:r>
        <w:rPr>
          <w:rFonts w:ascii="ArialMT" w:hAnsi="ArialMT" w:cs="ArialMT"/>
          <w:b/>
          <w:bCs/>
          <w:vanish/>
          <w:color w:val="0000FF"/>
          <w:sz w:val="20"/>
          <w:szCs w:val="20"/>
        </w:rPr>
        <w:br/>
        <w:t>**********************************************************************************************************</w:t>
      </w:r>
    </w:p>
    <w:p w14:paraId="21EA8AD0"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3DDC1CFD"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[Secret Internet Protocol Router Network (SIPRNET) is a project requirement. Provide a Protected Distribution System (PDS) as required. Provide outlets in accordance with [the Room Requirements.][in the following rooms:</w:t>
      </w:r>
    </w:p>
    <w:p w14:paraId="4050DE11"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[____]</w:t>
      </w:r>
    </w:p>
    <w:p w14:paraId="796408F1"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[____].]</w:t>
      </w:r>
    </w:p>
    <w:p w14:paraId="0DB7EC6E"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D503002</w:t>
      </w:r>
      <w:proofErr w:type="spellEnd"/>
      <w:r>
        <w:rPr>
          <w:rFonts w:ascii="ArialMT" w:hAnsi="ArialMT" w:cs="ArialMT"/>
          <w:b/>
          <w:bCs/>
          <w:sz w:val="28"/>
          <w:szCs w:val="28"/>
        </w:rPr>
        <w:t xml:space="preserve"> PUBLIC ADDRESS SYSTEMS </w:t>
      </w:r>
    </w:p>
    <w:p w14:paraId="63F5FA92"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The Public Address System and the Intercommunications system may generally be combined into one system and utilize the telephone system and desktop phones for all communications. Coordinate and verify with user if this is a suitable system for mission accomplishment.</w:t>
      </w:r>
      <w:r>
        <w:rPr>
          <w:rFonts w:ascii="ArialMT" w:hAnsi="ArialMT" w:cs="ArialMT"/>
          <w:b/>
          <w:bCs/>
          <w:vanish/>
          <w:color w:val="0000FF"/>
          <w:sz w:val="20"/>
          <w:szCs w:val="20"/>
        </w:rPr>
        <w:br/>
        <w:t>**********************************************************************************************************</w:t>
      </w:r>
    </w:p>
    <w:p w14:paraId="6E9A9F3C"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3CDBA5BA"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Public Address system with speakers in all [common spaces] [exterior speakers for outside activity spaces] [     ].</w:t>
      </w:r>
    </w:p>
    <w:p w14:paraId="51719DD2"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bracketed option when project involves hangar or large, open work spaces.</w:t>
      </w:r>
      <w:r>
        <w:rPr>
          <w:rFonts w:ascii="ArialMT" w:hAnsi="ArialMT" w:cs="ArialMT"/>
          <w:b/>
          <w:bCs/>
          <w:vanish/>
          <w:color w:val="0000FF"/>
          <w:sz w:val="20"/>
          <w:szCs w:val="20"/>
        </w:rPr>
        <w:br/>
        <w:t>**********************************************************************************************************</w:t>
      </w:r>
    </w:p>
    <w:p w14:paraId="0EC0658C"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060460B0"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[In [hangar] [     ] spaces, provide handset type microphone dedicated to speakers in the [hangar] [     ] space only. ]</w:t>
      </w:r>
    </w:p>
    <w:p w14:paraId="70FDF595"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the following option when project requires a mass notification system and combining the two systems is feasible.</w:t>
      </w:r>
      <w:r>
        <w:rPr>
          <w:rFonts w:ascii="ArialMT" w:hAnsi="ArialMT" w:cs="ArialMT"/>
          <w:b/>
          <w:bCs/>
          <w:vanish/>
          <w:color w:val="0000FF"/>
          <w:sz w:val="20"/>
          <w:szCs w:val="20"/>
        </w:rPr>
        <w:br/>
      </w:r>
      <w:r>
        <w:rPr>
          <w:rFonts w:ascii="ArialMT" w:hAnsi="ArialMT" w:cs="ArialMT"/>
          <w:b/>
          <w:bCs/>
          <w:vanish/>
          <w:color w:val="0000FF"/>
          <w:sz w:val="20"/>
          <w:szCs w:val="20"/>
        </w:rPr>
        <w:lastRenderedPageBreak/>
        <w:t>**********************************************************************************************************</w:t>
      </w:r>
    </w:p>
    <w:p w14:paraId="59C3576E"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35FDEC01"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[Interface the Public Address System with the Mass Notification System.] </w:t>
      </w:r>
    </w:p>
    <w:p w14:paraId="6953C26B"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D503003</w:t>
      </w:r>
      <w:proofErr w:type="spellEnd"/>
      <w:r>
        <w:rPr>
          <w:rFonts w:ascii="ArialMT" w:hAnsi="ArialMT" w:cs="ArialMT"/>
          <w:b/>
          <w:bCs/>
          <w:sz w:val="28"/>
          <w:szCs w:val="28"/>
        </w:rPr>
        <w:t xml:space="preserve"> INTERCOMMUNICATIONS SYSTEMS </w:t>
      </w:r>
    </w:p>
    <w:p w14:paraId="4D567DD4"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The Public Address System and the Intercommunications system may generally be combined into one and utilize the telephone system and desktop phones for all communications. Coordinate and verify with user if this is a suitable system for mission accomplishment. When project involves hangar space and maintenance shops, include separate Maintenance Control Intercom system.</w:t>
      </w:r>
      <w:r>
        <w:rPr>
          <w:rFonts w:ascii="ArialMT" w:hAnsi="ArialMT" w:cs="ArialMT"/>
          <w:b/>
          <w:bCs/>
          <w:vanish/>
          <w:color w:val="0000FF"/>
          <w:sz w:val="20"/>
          <w:szCs w:val="20"/>
        </w:rPr>
        <w:br/>
        <w:t>**********************************************************************************************************</w:t>
      </w:r>
    </w:p>
    <w:p w14:paraId="0A260AA1"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70728971"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an Intercommunication System to allow two-way communications between all [office spaces], [locker rooms], [storage areas], [Department Heads], [Commanding Officer], [Executive Officer], [Officers Ready Rooms], [Maintenance Control Rooms], [Administration Offices and Maintenance Administration Offices], [     ].]</w:t>
      </w:r>
    </w:p>
    <w:p w14:paraId="750FB4C6"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separate stand-alone intercommunications system with individual two-way connections between the Maintenance Control Office and each shop space. This system must be completely independent from the telephone system.]</w:t>
      </w:r>
    </w:p>
    <w:p w14:paraId="76971287"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D503004</w:t>
      </w:r>
      <w:proofErr w:type="spellEnd"/>
      <w:r>
        <w:rPr>
          <w:rFonts w:ascii="ArialMT" w:hAnsi="ArialMT" w:cs="ArialMT"/>
          <w:b/>
          <w:bCs/>
          <w:sz w:val="28"/>
          <w:szCs w:val="28"/>
        </w:rPr>
        <w:t xml:space="preserve"> TELEVISION SYSTEMS </w:t>
      </w:r>
    </w:p>
    <w:p w14:paraId="1CAEB5F6"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CCTV for training is typically required in facilities where classrooms and training takes place.  Coordinate requirements with the using activity.  Delete this paragraph when not required. CCTV Systems are generally provided with empty raceways only.  If complete system is required, this section and PTS </w:t>
      </w:r>
      <w:proofErr w:type="spellStart"/>
      <w:r>
        <w:rPr>
          <w:rFonts w:ascii="ArialMT" w:hAnsi="ArialMT" w:cs="ArialMT"/>
          <w:b/>
          <w:bCs/>
          <w:vanish/>
          <w:color w:val="0000FF"/>
          <w:sz w:val="20"/>
          <w:szCs w:val="20"/>
        </w:rPr>
        <w:t>D50</w:t>
      </w:r>
      <w:proofErr w:type="spellEnd"/>
      <w:r>
        <w:rPr>
          <w:rFonts w:ascii="ArialMT" w:hAnsi="ArialMT" w:cs="ArialMT"/>
          <w:b/>
          <w:bCs/>
          <w:vanish/>
          <w:color w:val="0000FF"/>
          <w:sz w:val="20"/>
          <w:szCs w:val="20"/>
        </w:rPr>
        <w:t xml:space="preserve"> will require extensive modifications.</w:t>
      </w:r>
      <w:r>
        <w:rPr>
          <w:rFonts w:ascii="ArialMT" w:hAnsi="ArialMT" w:cs="ArialMT"/>
          <w:b/>
          <w:bCs/>
          <w:vanish/>
          <w:color w:val="0000FF"/>
          <w:sz w:val="20"/>
          <w:szCs w:val="20"/>
        </w:rPr>
        <w:br/>
        <w:t>**********************************************************************************************************</w:t>
      </w:r>
    </w:p>
    <w:p w14:paraId="75876E03"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67946C83"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closed circuit television (CCTV) system for training purposes including, but not necessarily limited to, cable supporting structures, including equipment racks, empty conduits with pull strings, junction boxes, outlet boxes, outlet connectors, and cover plates.]</w:t>
      </w:r>
    </w:p>
    <w:p w14:paraId="4413CE82"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Coordinate locations with the using activity and edit accordingly.</w:t>
      </w:r>
      <w:r>
        <w:rPr>
          <w:rFonts w:ascii="ArialMT" w:hAnsi="ArialMT" w:cs="ArialMT"/>
          <w:b/>
          <w:bCs/>
          <w:vanish/>
          <w:color w:val="0000FF"/>
          <w:sz w:val="20"/>
          <w:szCs w:val="20"/>
        </w:rPr>
        <w:br/>
        <w:t>**********************************************************************************************************</w:t>
      </w:r>
    </w:p>
    <w:p w14:paraId="46E620CD"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05852E92"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w:t>
      </w:r>
      <w:r w:rsidR="006E19C7">
        <w:rPr>
          <w:rFonts w:ascii="ArialMT" w:hAnsi="ArialMT" w:cs="ArialMT"/>
          <w:sz w:val="20"/>
          <w:szCs w:val="20"/>
        </w:rPr>
        <w:t xml:space="preserve">  </w:t>
      </w:r>
      <w:r>
        <w:rPr>
          <w:rFonts w:ascii="ArialMT" w:hAnsi="ArialMT" w:cs="ArialMT"/>
          <w:sz w:val="20"/>
          <w:szCs w:val="20"/>
        </w:rPr>
        <w:t xml:space="preserve">   ] CCTV outlets.]</w:t>
      </w:r>
    </w:p>
    <w:p w14:paraId="61583F33"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Community Antenna Television Systems (CATV) are generally referred to as Cable TV.  Determine if there will be a CATV system that is not owned and maintained by the Government.</w:t>
      </w:r>
      <w:r>
        <w:rPr>
          <w:rFonts w:ascii="ArialMT" w:hAnsi="ArialMT" w:cs="ArialMT"/>
          <w:b/>
          <w:bCs/>
          <w:vanish/>
          <w:color w:val="0000FF"/>
          <w:sz w:val="20"/>
          <w:szCs w:val="20"/>
        </w:rPr>
        <w:br/>
        <w:t xml:space="preserve"> </w:t>
      </w:r>
      <w:r>
        <w:rPr>
          <w:rFonts w:ascii="ArialMT" w:hAnsi="ArialMT" w:cs="ArialMT"/>
          <w:b/>
          <w:bCs/>
          <w:vanish/>
          <w:color w:val="0000FF"/>
          <w:sz w:val="20"/>
          <w:szCs w:val="20"/>
        </w:rPr>
        <w:br/>
        <w:t>If the system will not be owned by the government, specify the requirements for empty raceways and outlet boxes to enable system installation by the commercial CATV supplier.</w:t>
      </w:r>
      <w:r>
        <w:rPr>
          <w:rFonts w:ascii="ArialMT" w:hAnsi="ArialMT" w:cs="ArialMT"/>
          <w:b/>
          <w:bCs/>
          <w:vanish/>
          <w:color w:val="0000FF"/>
          <w:sz w:val="20"/>
          <w:szCs w:val="20"/>
        </w:rPr>
        <w:br/>
        <w:t xml:space="preserve"> </w:t>
      </w:r>
      <w:r>
        <w:rPr>
          <w:rFonts w:ascii="ArialMT" w:hAnsi="ArialMT" w:cs="ArialMT"/>
          <w:b/>
          <w:bCs/>
          <w:vanish/>
          <w:color w:val="0000FF"/>
          <w:sz w:val="20"/>
          <w:szCs w:val="20"/>
        </w:rPr>
        <w:br/>
        <w:t>If the system will be owned by the government, specify a complete system.  Include backbone consisting of backboards/cabinets, wire, conduit, outlets and jacks in all offices.  Include jacks in other locations as required by the user.</w:t>
      </w:r>
      <w:r>
        <w:rPr>
          <w:rFonts w:ascii="ArialMT" w:hAnsi="ArialMT" w:cs="ArialMT"/>
          <w:b/>
          <w:bCs/>
          <w:vanish/>
          <w:color w:val="0000FF"/>
          <w:sz w:val="20"/>
          <w:szCs w:val="20"/>
        </w:rPr>
        <w:br/>
        <w:t>**********************************************************************************************************</w:t>
      </w:r>
    </w:p>
    <w:p w14:paraId="117D6F28"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141E0D07"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CATV system consisting of empty raceways and outlet boxes to enable system installation </w:t>
      </w:r>
      <w:r>
        <w:rPr>
          <w:rFonts w:ascii="ArialMT" w:hAnsi="ArialMT" w:cs="ArialMT"/>
          <w:sz w:val="20"/>
          <w:szCs w:val="20"/>
        </w:rPr>
        <w:lastRenderedPageBreak/>
        <w:t>by the commercial CATV supplier.]</w:t>
      </w:r>
    </w:p>
    <w:p w14:paraId="5FE6818F"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complete CATV system to be owned and maintained by the Government including all interior equipment required to provide high quality TV signals to all outlets with a return path for interactive television and cable modem access. System must include, but is not necessarily limited to,  [headend amplifier,] amplifiers, splitters, combiners, line taps, cables, outlets, tilt compensators and all other parts, components, and equipment necessary to provide a complete and usable system. ]</w:t>
      </w:r>
    </w:p>
    <w:p w14:paraId="290537BF"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Coordinate locations with the using activity and edit accordingly.</w:t>
      </w:r>
      <w:r>
        <w:rPr>
          <w:rFonts w:ascii="ArialMT" w:hAnsi="ArialMT" w:cs="ArialMT"/>
          <w:b/>
          <w:bCs/>
          <w:vanish/>
          <w:color w:val="0000FF"/>
          <w:sz w:val="20"/>
          <w:szCs w:val="20"/>
        </w:rPr>
        <w:br/>
        <w:t>**********************************************************************************************************</w:t>
      </w:r>
    </w:p>
    <w:p w14:paraId="48386A56"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375437D0"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CATV outlets in [  </w:t>
      </w:r>
      <w:r w:rsidR="006E19C7">
        <w:rPr>
          <w:rFonts w:ascii="ArialMT" w:hAnsi="ArialMT" w:cs="ArialMT"/>
          <w:sz w:val="20"/>
          <w:szCs w:val="20"/>
        </w:rPr>
        <w:t xml:space="preserve">  </w:t>
      </w:r>
      <w:r>
        <w:rPr>
          <w:rFonts w:ascii="ArialMT" w:hAnsi="ArialMT" w:cs="ArialMT"/>
          <w:sz w:val="20"/>
          <w:szCs w:val="20"/>
        </w:rPr>
        <w:t xml:space="preserve"> ].]</w:t>
      </w:r>
    </w:p>
    <w:p w14:paraId="34EE06D9"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Specify CATV testing method to ensure that the RFP is complete.</w:t>
      </w:r>
      <w:r>
        <w:rPr>
          <w:rFonts w:ascii="ArialMT" w:hAnsi="ArialMT" w:cs="ArialMT"/>
          <w:b/>
          <w:bCs/>
          <w:vanish/>
          <w:color w:val="0000FF"/>
          <w:sz w:val="20"/>
          <w:szCs w:val="20"/>
        </w:rPr>
        <w:br/>
        <w:t>**********************************************************************************************************</w:t>
      </w:r>
    </w:p>
    <w:p w14:paraId="2A8975F8"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767F7B57"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Conduct CATV testing at each of the following points in the system:</w:t>
      </w:r>
    </w:p>
    <w:p w14:paraId="13ABA70E"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Use option for testing at each outlet instead of random sampling and at the furthest outlet when project includes only a small number of outlets.</w:t>
      </w:r>
      <w:r>
        <w:rPr>
          <w:rFonts w:ascii="ArialMT" w:hAnsi="ArialMT" w:cs="ArialMT"/>
          <w:b/>
          <w:bCs/>
          <w:vanish/>
          <w:color w:val="0000FF"/>
          <w:sz w:val="20"/>
          <w:szCs w:val="20"/>
        </w:rPr>
        <w:br/>
        <w:t>**********************************************************************************************************</w:t>
      </w:r>
    </w:p>
    <w:p w14:paraId="3B346DAC"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6560320E"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Furthest outlet from [each communications closet] [service entrance point of connection]</w:t>
      </w:r>
      <w:r>
        <w:rPr>
          <w:rFonts w:ascii="ArialMT" w:hAnsi="ArialMT" w:cs="ArialMT"/>
          <w:sz w:val="20"/>
          <w:szCs w:val="20"/>
        </w:rPr>
        <w:br/>
        <w:t>A random sampling of 25 percent of the [outlets [from each communication closet] [housing units] as designated by the Contracting Officer.</w:t>
      </w:r>
      <w:r>
        <w:rPr>
          <w:rFonts w:ascii="ArialMT" w:hAnsi="ArialMT" w:cs="ArialMT"/>
          <w:sz w:val="20"/>
          <w:szCs w:val="20"/>
        </w:rPr>
        <w:br/>
        <w:t>[At each outlet.]</w:t>
      </w:r>
      <w:r>
        <w:rPr>
          <w:rFonts w:ascii="ArialMT" w:hAnsi="ArialMT" w:cs="ArialMT"/>
          <w:sz w:val="20"/>
          <w:szCs w:val="20"/>
        </w:rPr>
        <w:br/>
        <w:t>[Head end] and [Distribution amplifier inputs and outputs.]</w:t>
      </w:r>
    </w:p>
    <w:p w14:paraId="366D235F"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D503005</w:t>
      </w:r>
      <w:proofErr w:type="spellEnd"/>
      <w:r>
        <w:rPr>
          <w:rFonts w:ascii="ArialMT" w:hAnsi="ArialMT" w:cs="ArialMT"/>
          <w:b/>
          <w:bCs/>
          <w:sz w:val="28"/>
          <w:szCs w:val="28"/>
        </w:rPr>
        <w:t xml:space="preserve"> SECURITY SYSTEMS </w:t>
      </w:r>
    </w:p>
    <w:p w14:paraId="13F2B6A7" w14:textId="44D7789F"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w:t>
      </w:r>
      <w:proofErr w:type="spellStart"/>
      <w:r>
        <w:rPr>
          <w:rFonts w:ascii="ArialMT" w:hAnsi="ArialMT" w:cs="ArialMT"/>
          <w:b/>
          <w:bCs/>
          <w:vanish/>
          <w:color w:val="0000FF"/>
          <w:sz w:val="20"/>
          <w:szCs w:val="20"/>
        </w:rPr>
        <w:t>NAVFAC's</w:t>
      </w:r>
      <w:proofErr w:type="spellEnd"/>
      <w:r>
        <w:rPr>
          <w:rFonts w:ascii="ArialMT" w:hAnsi="ArialMT" w:cs="ArialMT"/>
          <w:b/>
          <w:bCs/>
          <w:vanish/>
          <w:color w:val="0000FF"/>
          <w:sz w:val="20"/>
          <w:szCs w:val="20"/>
        </w:rPr>
        <w:t xml:space="preserve"> goal, is to fully integrate the design, procurement, installation and testing of Electronic Security Systems (</w:t>
      </w:r>
      <w:proofErr w:type="spellStart"/>
      <w:r>
        <w:rPr>
          <w:rFonts w:ascii="ArialMT" w:hAnsi="ArialMT" w:cs="ArialMT"/>
          <w:b/>
          <w:bCs/>
          <w:vanish/>
          <w:color w:val="0000FF"/>
          <w:sz w:val="20"/>
          <w:szCs w:val="20"/>
        </w:rPr>
        <w:t>ESS</w:t>
      </w:r>
      <w:proofErr w:type="spellEnd"/>
      <w:r>
        <w:rPr>
          <w:rFonts w:ascii="ArialMT" w:hAnsi="ArialMT" w:cs="ArialMT"/>
          <w:b/>
          <w:bCs/>
          <w:vanish/>
          <w:color w:val="0000FF"/>
          <w:sz w:val="20"/>
          <w:szCs w:val="20"/>
        </w:rPr>
        <w:t xml:space="preserve">) into Navy </w:t>
      </w:r>
      <w:proofErr w:type="spellStart"/>
      <w:r>
        <w:rPr>
          <w:rFonts w:ascii="ArialMT" w:hAnsi="ArialMT" w:cs="ArialMT"/>
          <w:b/>
          <w:bCs/>
          <w:vanish/>
          <w:color w:val="0000FF"/>
          <w:sz w:val="20"/>
          <w:szCs w:val="20"/>
        </w:rPr>
        <w:t>MCON</w:t>
      </w:r>
      <w:proofErr w:type="spellEnd"/>
      <w:r>
        <w:rPr>
          <w:rFonts w:ascii="ArialMT" w:hAnsi="ArialMT" w:cs="ArialMT"/>
          <w:b/>
          <w:bCs/>
          <w:vanish/>
          <w:color w:val="0000FF"/>
          <w:sz w:val="20"/>
          <w:szCs w:val="20"/>
        </w:rPr>
        <w:t xml:space="preserve"> design and construction contracts.  Include </w:t>
      </w:r>
      <w:proofErr w:type="spellStart"/>
      <w:r>
        <w:rPr>
          <w:rFonts w:ascii="ArialMT" w:hAnsi="ArialMT" w:cs="ArialMT"/>
          <w:b/>
          <w:bCs/>
          <w:vanish/>
          <w:color w:val="0000FF"/>
          <w:sz w:val="20"/>
          <w:szCs w:val="20"/>
        </w:rPr>
        <w:t>ESS</w:t>
      </w:r>
      <w:proofErr w:type="spellEnd"/>
      <w:r>
        <w:rPr>
          <w:rFonts w:ascii="ArialMT" w:hAnsi="ArialMT" w:cs="ArialMT"/>
          <w:b/>
          <w:bCs/>
          <w:vanish/>
          <w:color w:val="0000FF"/>
          <w:sz w:val="20"/>
          <w:szCs w:val="20"/>
        </w:rPr>
        <w:t xml:space="preserve"> supporting infrastructure in the base construction contract and include the procurement, installation, and testing as an option.</w:t>
      </w:r>
      <w:r>
        <w:rPr>
          <w:rFonts w:ascii="ArialMT" w:hAnsi="ArialMT" w:cs="ArialMT"/>
          <w:b/>
          <w:bCs/>
          <w:vanish/>
          <w:color w:val="0000FF"/>
          <w:sz w:val="20"/>
          <w:szCs w:val="20"/>
        </w:rPr>
        <w:br/>
      </w:r>
      <w:r>
        <w:rPr>
          <w:rFonts w:ascii="ArialMT" w:hAnsi="ArialMT" w:cs="ArialMT"/>
          <w:b/>
          <w:bCs/>
          <w:vanish/>
          <w:color w:val="0000FF"/>
          <w:sz w:val="20"/>
          <w:szCs w:val="20"/>
        </w:rPr>
        <w:br/>
        <w:t xml:space="preserve">For Marine Corps projects, provide infrastructure support only.  Coordination with Commandant Marine Corps (CMC) is required. </w:t>
      </w:r>
      <w:bookmarkStart w:id="0" w:name="_GoBack"/>
      <w:bookmarkEnd w:id="0"/>
      <w:r>
        <w:rPr>
          <w:rFonts w:ascii="ArialMT" w:hAnsi="ArialMT" w:cs="ArialMT"/>
          <w:b/>
          <w:bCs/>
          <w:vanish/>
          <w:color w:val="0000FF"/>
          <w:sz w:val="20"/>
          <w:szCs w:val="20"/>
        </w:rPr>
        <w:t>Marine Corps considers Mass Notification Systems (</w:t>
      </w:r>
      <w:proofErr w:type="spellStart"/>
      <w:r>
        <w:rPr>
          <w:rFonts w:ascii="ArialMT" w:hAnsi="ArialMT" w:cs="ArialMT"/>
          <w:b/>
          <w:bCs/>
          <w:vanish/>
          <w:color w:val="0000FF"/>
          <w:sz w:val="20"/>
          <w:szCs w:val="20"/>
        </w:rPr>
        <w:t>MNS</w:t>
      </w:r>
      <w:proofErr w:type="spellEnd"/>
      <w:r>
        <w:rPr>
          <w:rFonts w:ascii="ArialMT" w:hAnsi="ArialMT" w:cs="ArialMT"/>
          <w:b/>
          <w:bCs/>
          <w:vanish/>
          <w:color w:val="0000FF"/>
          <w:sz w:val="20"/>
          <w:szCs w:val="20"/>
        </w:rPr>
        <w:t xml:space="preserve">) to be a component of the </w:t>
      </w:r>
      <w:proofErr w:type="spellStart"/>
      <w:r>
        <w:rPr>
          <w:rFonts w:ascii="ArialMT" w:hAnsi="ArialMT" w:cs="ArialMT"/>
          <w:b/>
          <w:bCs/>
          <w:vanish/>
          <w:color w:val="0000FF"/>
          <w:sz w:val="20"/>
          <w:szCs w:val="20"/>
        </w:rPr>
        <w:t>ESS</w:t>
      </w:r>
      <w:proofErr w:type="spellEnd"/>
      <w:r>
        <w:rPr>
          <w:rFonts w:ascii="ArialMT" w:hAnsi="ArialMT" w:cs="ArialMT"/>
          <w:b/>
          <w:bCs/>
          <w:vanish/>
          <w:color w:val="0000FF"/>
          <w:sz w:val="20"/>
          <w:szCs w:val="20"/>
        </w:rPr>
        <w:t xml:space="preserve">; </w:t>
      </w:r>
      <w:proofErr w:type="spellStart"/>
      <w:r>
        <w:rPr>
          <w:rFonts w:ascii="ArialMT" w:hAnsi="ArialMT" w:cs="ArialMT"/>
          <w:b/>
          <w:bCs/>
          <w:vanish/>
          <w:color w:val="0000FF"/>
          <w:sz w:val="20"/>
          <w:szCs w:val="20"/>
        </w:rPr>
        <w:t>MNS</w:t>
      </w:r>
      <w:proofErr w:type="spellEnd"/>
      <w:r>
        <w:rPr>
          <w:rFonts w:ascii="ArialMT" w:hAnsi="ArialMT" w:cs="ArialMT"/>
          <w:b/>
          <w:bCs/>
          <w:vanish/>
          <w:color w:val="0000FF"/>
          <w:sz w:val="20"/>
          <w:szCs w:val="20"/>
        </w:rPr>
        <w:t xml:space="preserve"> are included in </w:t>
      </w:r>
      <w:proofErr w:type="spellStart"/>
      <w:r>
        <w:rPr>
          <w:rFonts w:ascii="ArialMT" w:hAnsi="ArialMT" w:cs="ArialMT"/>
          <w:b/>
          <w:bCs/>
          <w:vanish/>
          <w:color w:val="0000FF"/>
          <w:sz w:val="20"/>
          <w:szCs w:val="20"/>
        </w:rPr>
        <w:t>D40</w:t>
      </w:r>
      <w:proofErr w:type="spellEnd"/>
      <w:r>
        <w:rPr>
          <w:rFonts w:ascii="ArialMT" w:hAnsi="ArialMT" w:cs="ArialMT"/>
          <w:b/>
          <w:bCs/>
          <w:vanish/>
          <w:color w:val="0000FF"/>
          <w:sz w:val="20"/>
          <w:szCs w:val="20"/>
        </w:rPr>
        <w:t xml:space="preserve">, </w:t>
      </w:r>
      <w:r>
        <w:rPr>
          <w:rFonts w:ascii="ArialMT" w:hAnsi="ArialMT" w:cs="ArialMT"/>
          <w:b/>
          <w:bCs/>
          <w:i/>
          <w:iCs/>
          <w:vanish/>
          <w:color w:val="0000FF"/>
          <w:sz w:val="20"/>
          <w:szCs w:val="20"/>
        </w:rPr>
        <w:t>Fire Protection.</w:t>
      </w:r>
      <w:r>
        <w:rPr>
          <w:rFonts w:ascii="ArialMT" w:hAnsi="ArialMT" w:cs="ArialMT"/>
          <w:b/>
          <w:bCs/>
          <w:vanish/>
          <w:color w:val="0000FF"/>
          <w:sz w:val="20"/>
          <w:szCs w:val="20"/>
        </w:rPr>
        <w:br/>
      </w:r>
      <w:r>
        <w:rPr>
          <w:rFonts w:ascii="ArialMT" w:hAnsi="ArialMT" w:cs="ArialMT"/>
          <w:b/>
          <w:bCs/>
          <w:vanish/>
          <w:color w:val="0000FF"/>
          <w:sz w:val="20"/>
          <w:szCs w:val="20"/>
        </w:rPr>
        <w:br/>
        <w:t xml:space="preserve">If an </w:t>
      </w:r>
      <w:proofErr w:type="spellStart"/>
      <w:r>
        <w:rPr>
          <w:rFonts w:ascii="ArialMT" w:hAnsi="ArialMT" w:cs="ArialMT"/>
          <w:b/>
          <w:bCs/>
          <w:vanish/>
          <w:color w:val="0000FF"/>
          <w:sz w:val="20"/>
          <w:szCs w:val="20"/>
        </w:rPr>
        <w:t>ESS</w:t>
      </w:r>
      <w:proofErr w:type="spellEnd"/>
      <w:r>
        <w:rPr>
          <w:rFonts w:ascii="ArialMT" w:hAnsi="ArialMT" w:cs="ArialMT"/>
          <w:b/>
          <w:bCs/>
          <w:vanish/>
          <w:color w:val="0000FF"/>
          <w:sz w:val="20"/>
          <w:szCs w:val="20"/>
        </w:rPr>
        <w:t xml:space="preserve"> is required, coordinate requirements with Project Manager, Base/Regional Security Personnel, and the Accrediting Official.  Baseline </w:t>
      </w:r>
      <w:proofErr w:type="spellStart"/>
      <w:r>
        <w:rPr>
          <w:rFonts w:ascii="ArialMT" w:hAnsi="ArialMT" w:cs="ArialMT"/>
          <w:b/>
          <w:bCs/>
          <w:vanish/>
          <w:color w:val="0000FF"/>
          <w:sz w:val="20"/>
          <w:szCs w:val="20"/>
        </w:rPr>
        <w:t>ESS</w:t>
      </w:r>
      <w:proofErr w:type="spellEnd"/>
      <w:r>
        <w:rPr>
          <w:rFonts w:ascii="ArialMT" w:hAnsi="ArialMT" w:cs="ArialMT"/>
          <w:b/>
          <w:bCs/>
          <w:vanish/>
          <w:color w:val="0000FF"/>
          <w:sz w:val="20"/>
          <w:szCs w:val="20"/>
        </w:rPr>
        <w:t xml:space="preserve"> requirements must be coordinated and defined by the RFP writer and not left to the design builder.</w:t>
      </w:r>
      <w:r>
        <w:rPr>
          <w:rFonts w:ascii="ArialMT" w:hAnsi="ArialMT" w:cs="ArialMT"/>
          <w:b/>
          <w:bCs/>
          <w:vanish/>
          <w:color w:val="0000FF"/>
          <w:sz w:val="20"/>
          <w:szCs w:val="20"/>
        </w:rPr>
        <w:br/>
      </w:r>
      <w:r>
        <w:rPr>
          <w:rFonts w:ascii="ArialMT" w:hAnsi="ArialMT" w:cs="ArialMT"/>
          <w:b/>
          <w:bCs/>
          <w:vanish/>
          <w:color w:val="0000FF"/>
          <w:sz w:val="20"/>
          <w:szCs w:val="20"/>
        </w:rPr>
        <w:br/>
        <w:t>The following is provided for guidance only and must be edited as applicable for each project.</w:t>
      </w:r>
      <w:r>
        <w:rPr>
          <w:rFonts w:ascii="ArialMT" w:hAnsi="ArialMT" w:cs="ArialMT"/>
          <w:b/>
          <w:bCs/>
          <w:vanish/>
          <w:color w:val="0000FF"/>
          <w:sz w:val="20"/>
          <w:szCs w:val="20"/>
        </w:rPr>
        <w:br/>
      </w:r>
      <w:r>
        <w:rPr>
          <w:rFonts w:ascii="ArialMT" w:hAnsi="ArialMT" w:cs="ArialMT"/>
          <w:b/>
          <w:bCs/>
          <w:vanish/>
          <w:color w:val="0000FF"/>
          <w:sz w:val="20"/>
          <w:szCs w:val="20"/>
        </w:rPr>
        <w:br/>
      </w:r>
      <w:proofErr w:type="spellStart"/>
      <w:r>
        <w:rPr>
          <w:rFonts w:ascii="ArialMT" w:hAnsi="ArialMT" w:cs="ArialMT"/>
          <w:b/>
          <w:bCs/>
          <w:vanish/>
          <w:color w:val="0000FF"/>
          <w:sz w:val="20"/>
          <w:szCs w:val="20"/>
        </w:rPr>
        <w:t>ESS</w:t>
      </w:r>
      <w:proofErr w:type="spellEnd"/>
      <w:r>
        <w:rPr>
          <w:rFonts w:ascii="ArialMT" w:hAnsi="ArialMT" w:cs="ArialMT"/>
          <w:b/>
          <w:bCs/>
          <w:vanish/>
          <w:color w:val="0000FF"/>
          <w:sz w:val="20"/>
          <w:szCs w:val="20"/>
        </w:rPr>
        <w:t xml:space="preserve"> is typically provided for the protection of designated assets.  Use the following for guidance as applicable:</w:t>
      </w:r>
    </w:p>
    <w:p w14:paraId="6155CE8D"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33E1E5AB" w14:textId="77777777" w:rsidR="00801566" w:rsidRDefault="00801566">
      <w:pPr>
        <w:widowControl w:val="0"/>
        <w:tabs>
          <w:tab w:val="left" w:pos="720"/>
        </w:tabs>
        <w:autoSpaceDE w:val="0"/>
        <w:autoSpaceDN w:val="0"/>
        <w:adjustRightInd w:val="0"/>
        <w:spacing w:after="0" w:line="240" w:lineRule="auto"/>
        <w:ind w:left="1440" w:hanging="720"/>
        <w:rPr>
          <w:rFonts w:ascii="ArialMT" w:hAnsi="ArialMT" w:cs="ArialMT"/>
          <w:b/>
          <w:bCs/>
          <w:vanish/>
          <w:color w:val="0000FF"/>
          <w:sz w:val="20"/>
          <w:szCs w:val="20"/>
        </w:rPr>
      </w:pPr>
      <w:r>
        <w:rPr>
          <w:rFonts w:ascii="ArialMT" w:hAnsi="ArialMT" w:cs="ArialMT"/>
          <w:b/>
          <w:bCs/>
          <w:vanish/>
          <w:color w:val="0000FF"/>
          <w:sz w:val="20"/>
          <w:szCs w:val="20"/>
        </w:rPr>
        <w:t>•</w:t>
      </w:r>
      <w:r>
        <w:rPr>
          <w:rFonts w:ascii="ArialMT" w:hAnsi="ArialMT" w:cs="ArialMT"/>
          <w:b/>
          <w:bCs/>
          <w:vanish/>
          <w:color w:val="0000FF"/>
          <w:sz w:val="20"/>
          <w:szCs w:val="20"/>
        </w:rPr>
        <w:tab/>
      </w:r>
      <w:proofErr w:type="spellStart"/>
      <w:r>
        <w:rPr>
          <w:rFonts w:ascii="ArialMT" w:hAnsi="ArialMT" w:cs="ArialMT"/>
          <w:b/>
          <w:bCs/>
          <w:vanish/>
          <w:color w:val="0000FF"/>
          <w:sz w:val="20"/>
          <w:szCs w:val="20"/>
        </w:rPr>
        <w:t>SCIF</w:t>
      </w:r>
      <w:proofErr w:type="spellEnd"/>
      <w:r>
        <w:rPr>
          <w:rFonts w:ascii="ArialMT" w:hAnsi="ArialMT" w:cs="ArialMT"/>
          <w:b/>
          <w:bCs/>
          <w:vanish/>
          <w:color w:val="0000FF"/>
          <w:sz w:val="20"/>
          <w:szCs w:val="20"/>
        </w:rPr>
        <w:t xml:space="preserve">: use bracketed option referring to Intelligence Community Standard (ICS) Number 705-1, </w:t>
      </w:r>
      <w:r>
        <w:rPr>
          <w:rFonts w:ascii="ArialMT" w:hAnsi="ArialMT" w:cs="ArialMT"/>
          <w:b/>
          <w:bCs/>
          <w:i/>
          <w:iCs/>
          <w:vanish/>
          <w:color w:val="0000FF"/>
          <w:sz w:val="20"/>
          <w:szCs w:val="20"/>
        </w:rPr>
        <w:t>Physical and Technical Security Standards for Sensitive Compartmented Information Facilities</w:t>
      </w:r>
    </w:p>
    <w:p w14:paraId="7C34A0EB" w14:textId="77777777" w:rsidR="00801566" w:rsidRPr="00EB1B9D" w:rsidRDefault="00801566">
      <w:pPr>
        <w:widowControl w:val="0"/>
        <w:autoSpaceDE w:val="0"/>
        <w:autoSpaceDN w:val="0"/>
        <w:adjustRightInd w:val="0"/>
        <w:spacing w:after="0" w:line="240" w:lineRule="auto"/>
        <w:rPr>
          <w:rFonts w:ascii="ArialMT" w:hAnsi="ArialMT" w:cs="ArialMT"/>
          <w:sz w:val="20"/>
          <w:szCs w:val="20"/>
        </w:rPr>
      </w:pPr>
    </w:p>
    <w:p w14:paraId="0A0E425F" w14:textId="77777777" w:rsidR="00801566" w:rsidRPr="00EB1B9D" w:rsidRDefault="00801566">
      <w:pPr>
        <w:widowControl w:val="0"/>
        <w:tabs>
          <w:tab w:val="left" w:pos="720"/>
        </w:tabs>
        <w:autoSpaceDE w:val="0"/>
        <w:autoSpaceDN w:val="0"/>
        <w:adjustRightInd w:val="0"/>
        <w:spacing w:after="0" w:line="240" w:lineRule="auto"/>
        <w:ind w:left="1440" w:hanging="720"/>
        <w:rPr>
          <w:rFonts w:ascii="ArialMT" w:hAnsi="ArialMT" w:cs="ArialMT"/>
          <w:b/>
          <w:bCs/>
          <w:vanish/>
          <w:color w:val="0000FF"/>
          <w:sz w:val="20"/>
          <w:szCs w:val="20"/>
        </w:rPr>
      </w:pPr>
      <w:r w:rsidRPr="00EB1B9D">
        <w:rPr>
          <w:rFonts w:ascii="ArialMT" w:hAnsi="ArialMT" w:cs="ArialMT"/>
          <w:b/>
          <w:bCs/>
          <w:vanish/>
          <w:color w:val="0000FF"/>
          <w:sz w:val="20"/>
          <w:szCs w:val="20"/>
        </w:rPr>
        <w:t>•</w:t>
      </w:r>
      <w:r w:rsidRPr="00EB1B9D">
        <w:rPr>
          <w:rFonts w:ascii="ArialMT" w:hAnsi="ArialMT" w:cs="ArialMT"/>
          <w:b/>
          <w:bCs/>
          <w:vanish/>
          <w:color w:val="0000FF"/>
          <w:sz w:val="20"/>
          <w:szCs w:val="20"/>
        </w:rPr>
        <w:tab/>
        <w:t xml:space="preserve">Secret, Top secret, or controlled access areas (CAA):  use bracketed option for SECNAV M-5510.36 Department of Navy </w:t>
      </w:r>
      <w:r w:rsidRPr="00EB1B9D">
        <w:rPr>
          <w:rFonts w:ascii="ArialMT" w:hAnsi="ArialMT" w:cs="ArialMT"/>
          <w:b/>
          <w:bCs/>
          <w:i/>
          <w:iCs/>
          <w:vanish/>
          <w:color w:val="0000FF"/>
          <w:sz w:val="20"/>
          <w:szCs w:val="20"/>
        </w:rPr>
        <w:t>Information Security Prog</w:t>
      </w:r>
      <w:r w:rsidRPr="00EB1B9D">
        <w:rPr>
          <w:rFonts w:ascii="ArialMT" w:hAnsi="ArialMT" w:cs="ArialMT"/>
          <w:b/>
          <w:bCs/>
          <w:vanish/>
          <w:color w:val="0000FF"/>
          <w:sz w:val="20"/>
          <w:szCs w:val="20"/>
        </w:rPr>
        <w:t>ram</w:t>
      </w:r>
    </w:p>
    <w:p w14:paraId="6014F8AC" w14:textId="77777777" w:rsidR="00801566" w:rsidRPr="00EB1B9D" w:rsidRDefault="00801566">
      <w:pPr>
        <w:widowControl w:val="0"/>
        <w:autoSpaceDE w:val="0"/>
        <w:autoSpaceDN w:val="0"/>
        <w:adjustRightInd w:val="0"/>
        <w:spacing w:after="0" w:line="240" w:lineRule="auto"/>
        <w:rPr>
          <w:rFonts w:ascii="ArialMT" w:hAnsi="ArialMT" w:cs="ArialMT"/>
          <w:sz w:val="20"/>
          <w:szCs w:val="20"/>
        </w:rPr>
      </w:pPr>
    </w:p>
    <w:p w14:paraId="1F94C73D" w14:textId="77777777" w:rsidR="00801566" w:rsidRPr="00EB1B9D" w:rsidRDefault="00801566">
      <w:pPr>
        <w:widowControl w:val="0"/>
        <w:tabs>
          <w:tab w:val="left" w:pos="720"/>
        </w:tabs>
        <w:autoSpaceDE w:val="0"/>
        <w:autoSpaceDN w:val="0"/>
        <w:adjustRightInd w:val="0"/>
        <w:spacing w:after="0" w:line="240" w:lineRule="auto"/>
        <w:ind w:left="1440" w:hanging="720"/>
        <w:rPr>
          <w:rFonts w:ascii="ArialMT" w:hAnsi="ArialMT" w:cs="ArialMT"/>
          <w:b/>
          <w:bCs/>
          <w:vanish/>
          <w:color w:val="0000FF"/>
          <w:sz w:val="20"/>
          <w:szCs w:val="20"/>
        </w:rPr>
      </w:pPr>
      <w:r w:rsidRPr="00EB1B9D">
        <w:rPr>
          <w:rFonts w:ascii="ArialMT" w:hAnsi="ArialMT" w:cs="ArialMT"/>
          <w:b/>
          <w:bCs/>
          <w:vanish/>
          <w:color w:val="0000FF"/>
          <w:sz w:val="20"/>
          <w:szCs w:val="20"/>
        </w:rPr>
        <w:t>•</w:t>
      </w:r>
      <w:r w:rsidRPr="00EB1B9D">
        <w:rPr>
          <w:rFonts w:ascii="ArialMT" w:hAnsi="ArialMT" w:cs="ArialMT"/>
          <w:b/>
          <w:bCs/>
          <w:vanish/>
          <w:color w:val="0000FF"/>
          <w:sz w:val="20"/>
          <w:szCs w:val="20"/>
        </w:rPr>
        <w:tab/>
        <w:t xml:space="preserve">Arms, ammunition, and explosives (arms rooms, Armories, and magazines):  use bracketed option for </w:t>
      </w:r>
      <w:proofErr w:type="spellStart"/>
      <w:r w:rsidRPr="00EB1B9D">
        <w:rPr>
          <w:rFonts w:ascii="ArialMT" w:hAnsi="ArialMT" w:cs="ArialMT"/>
          <w:b/>
          <w:bCs/>
          <w:vanish/>
          <w:color w:val="0000FF"/>
          <w:sz w:val="20"/>
          <w:szCs w:val="20"/>
        </w:rPr>
        <w:t>OPNAV</w:t>
      </w:r>
      <w:proofErr w:type="spellEnd"/>
      <w:r w:rsidRPr="00EB1B9D">
        <w:rPr>
          <w:rFonts w:ascii="ArialMT" w:hAnsi="ArialMT" w:cs="ArialMT"/>
          <w:b/>
          <w:bCs/>
          <w:vanish/>
          <w:color w:val="0000FF"/>
          <w:sz w:val="20"/>
          <w:szCs w:val="20"/>
        </w:rPr>
        <w:t xml:space="preserve"> Instruction </w:t>
      </w:r>
      <w:proofErr w:type="spellStart"/>
      <w:r w:rsidRPr="00EB1B9D">
        <w:rPr>
          <w:rFonts w:ascii="ArialMT" w:hAnsi="ArialMT" w:cs="ArialMT"/>
          <w:b/>
          <w:bCs/>
          <w:vanish/>
          <w:color w:val="0000FF"/>
          <w:sz w:val="20"/>
          <w:szCs w:val="20"/>
        </w:rPr>
        <w:t>5530.13C</w:t>
      </w:r>
      <w:proofErr w:type="spellEnd"/>
      <w:r w:rsidRPr="00EB1B9D">
        <w:rPr>
          <w:rFonts w:ascii="ArialMT" w:hAnsi="ArialMT" w:cs="ArialMT"/>
          <w:b/>
          <w:bCs/>
          <w:vanish/>
          <w:color w:val="0000FF"/>
          <w:sz w:val="20"/>
          <w:szCs w:val="20"/>
        </w:rPr>
        <w:t xml:space="preserve"> </w:t>
      </w:r>
      <w:r w:rsidRPr="00EB1B9D">
        <w:rPr>
          <w:rFonts w:ascii="ArialMT" w:hAnsi="ArialMT" w:cs="ArialMT"/>
          <w:b/>
          <w:bCs/>
          <w:i/>
          <w:iCs/>
          <w:vanish/>
          <w:color w:val="0000FF"/>
          <w:sz w:val="20"/>
          <w:szCs w:val="20"/>
        </w:rPr>
        <w:t>Department of the Navy Physical Security Instruction for Conventional Arms, Ammunition, and Explosives</w:t>
      </w:r>
    </w:p>
    <w:p w14:paraId="29AC2017" w14:textId="77777777" w:rsidR="00801566" w:rsidRPr="00EB1B9D" w:rsidRDefault="00801566">
      <w:pPr>
        <w:widowControl w:val="0"/>
        <w:autoSpaceDE w:val="0"/>
        <w:autoSpaceDN w:val="0"/>
        <w:adjustRightInd w:val="0"/>
        <w:spacing w:after="0" w:line="240" w:lineRule="auto"/>
        <w:rPr>
          <w:rFonts w:ascii="ArialMT" w:hAnsi="ArialMT" w:cs="ArialMT"/>
          <w:sz w:val="20"/>
          <w:szCs w:val="20"/>
        </w:rPr>
      </w:pPr>
    </w:p>
    <w:p w14:paraId="4B57DD49" w14:textId="77777777" w:rsidR="00801566" w:rsidRPr="00EB1B9D" w:rsidRDefault="00801566">
      <w:pPr>
        <w:widowControl w:val="0"/>
        <w:tabs>
          <w:tab w:val="left" w:pos="720"/>
        </w:tabs>
        <w:autoSpaceDE w:val="0"/>
        <w:autoSpaceDN w:val="0"/>
        <w:adjustRightInd w:val="0"/>
        <w:spacing w:after="0" w:line="240" w:lineRule="auto"/>
        <w:ind w:left="1440" w:hanging="720"/>
        <w:rPr>
          <w:rFonts w:ascii="ArialMT" w:hAnsi="ArialMT" w:cs="ArialMT"/>
          <w:b/>
          <w:bCs/>
          <w:vanish/>
          <w:color w:val="0000FF"/>
          <w:sz w:val="20"/>
          <w:szCs w:val="20"/>
        </w:rPr>
      </w:pPr>
      <w:r w:rsidRPr="00EB1B9D">
        <w:rPr>
          <w:rFonts w:ascii="ArialMT" w:hAnsi="ArialMT" w:cs="ArialMT"/>
          <w:b/>
          <w:bCs/>
          <w:vanish/>
          <w:color w:val="0000FF"/>
          <w:sz w:val="20"/>
          <w:szCs w:val="20"/>
        </w:rPr>
        <w:t>•</w:t>
      </w:r>
      <w:r w:rsidRPr="00EB1B9D">
        <w:rPr>
          <w:rFonts w:ascii="ArialMT" w:hAnsi="ArialMT" w:cs="ArialMT"/>
          <w:b/>
          <w:bCs/>
          <w:vanish/>
          <w:color w:val="0000FF"/>
          <w:sz w:val="20"/>
          <w:szCs w:val="20"/>
        </w:rPr>
        <w:tab/>
      </w:r>
      <w:proofErr w:type="spellStart"/>
      <w:r w:rsidRPr="00EB1B9D">
        <w:rPr>
          <w:rFonts w:ascii="ArialMT" w:hAnsi="ArialMT" w:cs="ArialMT"/>
          <w:b/>
          <w:bCs/>
          <w:vanish/>
          <w:color w:val="0000FF"/>
          <w:sz w:val="20"/>
          <w:szCs w:val="20"/>
        </w:rPr>
        <w:t>SAPF</w:t>
      </w:r>
      <w:proofErr w:type="spellEnd"/>
      <w:r w:rsidRPr="00EB1B9D">
        <w:rPr>
          <w:rFonts w:ascii="ArialMT" w:hAnsi="ArialMT" w:cs="ArialMT"/>
          <w:b/>
          <w:bCs/>
          <w:vanish/>
          <w:color w:val="0000FF"/>
          <w:sz w:val="20"/>
          <w:szCs w:val="20"/>
        </w:rPr>
        <w:t xml:space="preserve">:  use bracketed option for </w:t>
      </w:r>
      <w:proofErr w:type="spellStart"/>
      <w:r w:rsidRPr="00EB1B9D">
        <w:rPr>
          <w:rFonts w:ascii="ArialMT" w:hAnsi="ArialMT" w:cs="ArialMT"/>
          <w:b/>
          <w:bCs/>
          <w:vanish/>
          <w:color w:val="0000FF"/>
          <w:sz w:val="20"/>
          <w:szCs w:val="20"/>
        </w:rPr>
        <w:t>JAFAN</w:t>
      </w:r>
      <w:proofErr w:type="spellEnd"/>
      <w:r w:rsidRPr="00EB1B9D">
        <w:rPr>
          <w:rFonts w:ascii="ArialMT" w:hAnsi="ArialMT" w:cs="ArialMT"/>
          <w:b/>
          <w:bCs/>
          <w:vanish/>
          <w:color w:val="0000FF"/>
          <w:sz w:val="20"/>
          <w:szCs w:val="20"/>
        </w:rPr>
        <w:t xml:space="preserve"> 6/9 Manual </w:t>
      </w:r>
      <w:r w:rsidRPr="00EB1B9D">
        <w:rPr>
          <w:rFonts w:ascii="ArialMT" w:hAnsi="ArialMT" w:cs="ArialMT"/>
          <w:b/>
          <w:bCs/>
          <w:i/>
          <w:iCs/>
          <w:vanish/>
          <w:color w:val="0000FF"/>
          <w:sz w:val="20"/>
          <w:szCs w:val="20"/>
        </w:rPr>
        <w:t>Physical Security Standards for Special Access Program Facilities</w:t>
      </w:r>
    </w:p>
    <w:p w14:paraId="04D10593" w14:textId="77777777" w:rsidR="00801566" w:rsidRPr="00EB1B9D" w:rsidRDefault="00801566">
      <w:pPr>
        <w:widowControl w:val="0"/>
        <w:autoSpaceDE w:val="0"/>
        <w:autoSpaceDN w:val="0"/>
        <w:adjustRightInd w:val="0"/>
        <w:spacing w:after="0" w:line="240" w:lineRule="auto"/>
        <w:rPr>
          <w:rFonts w:ascii="ArialMT" w:hAnsi="ArialMT" w:cs="ArialMT"/>
          <w:sz w:val="20"/>
          <w:szCs w:val="20"/>
        </w:rPr>
      </w:pPr>
    </w:p>
    <w:p w14:paraId="61CF99E3"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If drawings are provided as part of the RFP, indicate the perimeters of the areas to be protected.  If there is more than one area or type of area to be protected, separately identify each area.  In addition, indicate in the Room Requirements section of RFP the rooms/areas/locations that require:</w:t>
      </w:r>
    </w:p>
    <w:p w14:paraId="744F9039"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2B5CD717" w14:textId="77777777" w:rsidR="00801566" w:rsidRDefault="00801566">
      <w:pPr>
        <w:widowControl w:val="0"/>
        <w:tabs>
          <w:tab w:val="left" w:pos="720"/>
        </w:tabs>
        <w:autoSpaceDE w:val="0"/>
        <w:autoSpaceDN w:val="0"/>
        <w:adjustRightInd w:val="0"/>
        <w:spacing w:after="0" w:line="240" w:lineRule="auto"/>
        <w:ind w:left="1440" w:hanging="720"/>
        <w:rPr>
          <w:rFonts w:ascii="ArialMT" w:hAnsi="ArialMT" w:cs="ArialMT"/>
          <w:b/>
          <w:bCs/>
          <w:vanish/>
          <w:color w:val="0000FF"/>
          <w:sz w:val="20"/>
          <w:szCs w:val="20"/>
        </w:rPr>
      </w:pPr>
      <w:r>
        <w:rPr>
          <w:rFonts w:ascii="ArialMT" w:hAnsi="ArialMT" w:cs="ArialMT"/>
          <w:b/>
          <w:bCs/>
          <w:vanish/>
          <w:color w:val="0000FF"/>
          <w:sz w:val="20"/>
          <w:szCs w:val="20"/>
        </w:rPr>
        <w:t>•</w:t>
      </w:r>
      <w:r>
        <w:rPr>
          <w:rFonts w:ascii="ArialMT" w:hAnsi="ArialMT" w:cs="ArialMT"/>
          <w:b/>
          <w:bCs/>
          <w:vanish/>
          <w:color w:val="0000FF"/>
          <w:sz w:val="20"/>
          <w:szCs w:val="20"/>
        </w:rPr>
        <w:tab/>
        <w:t>Protection by intrusion detection system (IDS)</w:t>
      </w:r>
    </w:p>
    <w:p w14:paraId="23B454EA" w14:textId="77777777" w:rsidR="00801566" w:rsidRPr="00EB1B9D" w:rsidRDefault="00801566">
      <w:pPr>
        <w:widowControl w:val="0"/>
        <w:autoSpaceDE w:val="0"/>
        <w:autoSpaceDN w:val="0"/>
        <w:adjustRightInd w:val="0"/>
        <w:spacing w:after="0" w:line="240" w:lineRule="auto"/>
        <w:rPr>
          <w:rFonts w:ascii="ArialMT" w:hAnsi="ArialMT" w:cs="ArialMT"/>
          <w:sz w:val="20"/>
          <w:szCs w:val="20"/>
        </w:rPr>
      </w:pPr>
    </w:p>
    <w:p w14:paraId="582A5A64" w14:textId="77777777" w:rsidR="00801566" w:rsidRPr="00EB1B9D" w:rsidRDefault="00801566">
      <w:pPr>
        <w:widowControl w:val="0"/>
        <w:tabs>
          <w:tab w:val="left" w:pos="720"/>
        </w:tabs>
        <w:autoSpaceDE w:val="0"/>
        <w:autoSpaceDN w:val="0"/>
        <w:adjustRightInd w:val="0"/>
        <w:spacing w:after="0" w:line="240" w:lineRule="auto"/>
        <w:ind w:left="1440" w:hanging="720"/>
        <w:rPr>
          <w:rFonts w:ascii="ArialMT" w:hAnsi="ArialMT" w:cs="ArialMT"/>
          <w:b/>
          <w:bCs/>
          <w:vanish/>
          <w:color w:val="0000FF"/>
          <w:sz w:val="20"/>
          <w:szCs w:val="20"/>
        </w:rPr>
      </w:pPr>
      <w:r w:rsidRPr="00EB1B9D">
        <w:rPr>
          <w:rFonts w:ascii="ArialMT" w:hAnsi="ArialMT" w:cs="ArialMT"/>
          <w:b/>
          <w:bCs/>
          <w:vanish/>
          <w:color w:val="0000FF"/>
          <w:sz w:val="20"/>
          <w:szCs w:val="20"/>
        </w:rPr>
        <w:t>•</w:t>
      </w:r>
      <w:r w:rsidRPr="00EB1B9D">
        <w:rPr>
          <w:rFonts w:ascii="ArialMT" w:hAnsi="ArialMT" w:cs="ArialMT"/>
          <w:b/>
          <w:bCs/>
          <w:vanish/>
          <w:color w:val="0000FF"/>
          <w:sz w:val="20"/>
          <w:szCs w:val="20"/>
        </w:rPr>
        <w:tab/>
        <w:t>Access control</w:t>
      </w:r>
    </w:p>
    <w:p w14:paraId="6BDA8FCF" w14:textId="77777777" w:rsidR="00801566" w:rsidRPr="00EB1B9D" w:rsidRDefault="00801566">
      <w:pPr>
        <w:widowControl w:val="0"/>
        <w:autoSpaceDE w:val="0"/>
        <w:autoSpaceDN w:val="0"/>
        <w:adjustRightInd w:val="0"/>
        <w:spacing w:after="0" w:line="240" w:lineRule="auto"/>
        <w:rPr>
          <w:rFonts w:ascii="ArialMT" w:hAnsi="ArialMT" w:cs="ArialMT"/>
          <w:sz w:val="20"/>
          <w:szCs w:val="20"/>
        </w:rPr>
      </w:pPr>
    </w:p>
    <w:p w14:paraId="3ACBDE1A" w14:textId="77777777" w:rsidR="00801566" w:rsidRPr="00EB1B9D" w:rsidRDefault="00801566">
      <w:pPr>
        <w:widowControl w:val="0"/>
        <w:tabs>
          <w:tab w:val="left" w:pos="720"/>
        </w:tabs>
        <w:autoSpaceDE w:val="0"/>
        <w:autoSpaceDN w:val="0"/>
        <w:adjustRightInd w:val="0"/>
        <w:spacing w:after="0" w:line="240" w:lineRule="auto"/>
        <w:ind w:left="1440" w:hanging="720"/>
        <w:rPr>
          <w:rFonts w:ascii="ArialMT" w:hAnsi="ArialMT" w:cs="ArialMT"/>
          <w:b/>
          <w:bCs/>
          <w:vanish/>
          <w:color w:val="0000FF"/>
          <w:sz w:val="20"/>
          <w:szCs w:val="20"/>
        </w:rPr>
      </w:pPr>
      <w:r w:rsidRPr="00EB1B9D">
        <w:rPr>
          <w:rFonts w:ascii="ArialMT" w:hAnsi="ArialMT" w:cs="ArialMT"/>
          <w:b/>
          <w:bCs/>
          <w:vanish/>
          <w:color w:val="0000FF"/>
          <w:sz w:val="20"/>
          <w:szCs w:val="20"/>
        </w:rPr>
        <w:t>•</w:t>
      </w:r>
      <w:r w:rsidRPr="00EB1B9D">
        <w:rPr>
          <w:rFonts w:ascii="ArialMT" w:hAnsi="ArialMT" w:cs="ArialMT"/>
          <w:b/>
          <w:bCs/>
          <w:vanish/>
          <w:color w:val="0000FF"/>
          <w:sz w:val="20"/>
          <w:szCs w:val="20"/>
        </w:rPr>
        <w:tab/>
        <w:t>Duress alarm</w:t>
      </w:r>
    </w:p>
    <w:p w14:paraId="3A14667C" w14:textId="77777777" w:rsidR="00801566" w:rsidRPr="00EB1B9D" w:rsidRDefault="00801566">
      <w:pPr>
        <w:widowControl w:val="0"/>
        <w:autoSpaceDE w:val="0"/>
        <w:autoSpaceDN w:val="0"/>
        <w:adjustRightInd w:val="0"/>
        <w:spacing w:after="0" w:line="240" w:lineRule="auto"/>
        <w:rPr>
          <w:rFonts w:ascii="ArialMT" w:hAnsi="ArialMT" w:cs="ArialMT"/>
          <w:sz w:val="20"/>
          <w:szCs w:val="20"/>
        </w:rPr>
      </w:pPr>
    </w:p>
    <w:p w14:paraId="3BAC711F" w14:textId="77777777" w:rsidR="00801566" w:rsidRPr="00EB1B9D" w:rsidRDefault="00801566">
      <w:pPr>
        <w:widowControl w:val="0"/>
        <w:tabs>
          <w:tab w:val="left" w:pos="720"/>
        </w:tabs>
        <w:autoSpaceDE w:val="0"/>
        <w:autoSpaceDN w:val="0"/>
        <w:adjustRightInd w:val="0"/>
        <w:spacing w:after="0" w:line="240" w:lineRule="auto"/>
        <w:ind w:left="1440" w:hanging="720"/>
        <w:rPr>
          <w:rFonts w:ascii="ArialMT" w:hAnsi="ArialMT" w:cs="ArialMT"/>
          <w:b/>
          <w:bCs/>
          <w:vanish/>
          <w:color w:val="0000FF"/>
          <w:sz w:val="20"/>
          <w:szCs w:val="20"/>
        </w:rPr>
      </w:pPr>
      <w:r w:rsidRPr="00EB1B9D">
        <w:rPr>
          <w:rFonts w:ascii="ArialMT" w:hAnsi="ArialMT" w:cs="ArialMT"/>
          <w:b/>
          <w:bCs/>
          <w:vanish/>
          <w:color w:val="0000FF"/>
          <w:sz w:val="20"/>
          <w:szCs w:val="20"/>
        </w:rPr>
        <w:t>•</w:t>
      </w:r>
      <w:r w:rsidRPr="00EB1B9D">
        <w:rPr>
          <w:rFonts w:ascii="ArialMT" w:hAnsi="ArialMT" w:cs="ArialMT"/>
          <w:b/>
          <w:bCs/>
          <w:vanish/>
          <w:color w:val="0000FF"/>
          <w:sz w:val="20"/>
          <w:szCs w:val="20"/>
        </w:rPr>
        <w:tab/>
        <w:t>CCTV coverage</w:t>
      </w:r>
    </w:p>
    <w:p w14:paraId="617C9670" w14:textId="77777777" w:rsidR="00801566" w:rsidRPr="00EB1B9D" w:rsidRDefault="00801566">
      <w:pPr>
        <w:widowControl w:val="0"/>
        <w:autoSpaceDE w:val="0"/>
        <w:autoSpaceDN w:val="0"/>
        <w:adjustRightInd w:val="0"/>
        <w:spacing w:after="0" w:line="240" w:lineRule="auto"/>
        <w:rPr>
          <w:rFonts w:ascii="ArialMT" w:hAnsi="ArialMT" w:cs="ArialMT"/>
          <w:sz w:val="20"/>
          <w:szCs w:val="20"/>
        </w:rPr>
      </w:pPr>
    </w:p>
    <w:p w14:paraId="03A44146"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NOTE: Do not identify "</w:t>
      </w:r>
      <w:proofErr w:type="spellStart"/>
      <w:r>
        <w:rPr>
          <w:rFonts w:ascii="ArialMT" w:hAnsi="ArialMT" w:cs="ArialMT"/>
          <w:b/>
          <w:bCs/>
          <w:vanish/>
          <w:color w:val="0000FF"/>
          <w:sz w:val="20"/>
          <w:szCs w:val="20"/>
        </w:rPr>
        <w:t>SCIF</w:t>
      </w:r>
      <w:proofErr w:type="spellEnd"/>
      <w:r>
        <w:rPr>
          <w:rFonts w:ascii="ArialMT" w:hAnsi="ArialMT" w:cs="ArialMT"/>
          <w:b/>
          <w:bCs/>
          <w:vanish/>
          <w:color w:val="0000FF"/>
          <w:sz w:val="20"/>
          <w:szCs w:val="20"/>
        </w:rPr>
        <w:t>" in RFP or construction drawings.  With accrediting official's approval, areas may be identified as "secure area".</w:t>
      </w:r>
      <w:r>
        <w:rPr>
          <w:rFonts w:ascii="ArialMT" w:hAnsi="ArialMT" w:cs="ArialMT"/>
          <w:b/>
          <w:bCs/>
          <w:vanish/>
          <w:color w:val="0000FF"/>
          <w:sz w:val="20"/>
          <w:szCs w:val="20"/>
        </w:rPr>
        <w:br/>
        <w:t>**********************************************************************************************************</w:t>
      </w:r>
    </w:p>
    <w:p w14:paraId="4F68D433"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03A18418"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[An Electronic Security System (</w:t>
      </w:r>
      <w:proofErr w:type="spellStart"/>
      <w:r>
        <w:rPr>
          <w:rFonts w:ascii="ArialMT" w:hAnsi="ArialMT" w:cs="ArialMT"/>
          <w:sz w:val="20"/>
          <w:szCs w:val="20"/>
        </w:rPr>
        <w:t>ESS</w:t>
      </w:r>
      <w:proofErr w:type="spellEnd"/>
      <w:r>
        <w:rPr>
          <w:rFonts w:ascii="ArialMT" w:hAnsi="ArialMT" w:cs="ArialMT"/>
          <w:sz w:val="20"/>
          <w:szCs w:val="20"/>
        </w:rPr>
        <w:t>) is the integrated electronic system that encompasses one or more of the following subsystems; access control system (ACS), intrusion detection system (IDS), and closed circuit television (CCTV) systems for assessment of alarm conditions.</w:t>
      </w:r>
    </w:p>
    <w:p w14:paraId="66553ED8"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the </w:t>
      </w:r>
      <w:proofErr w:type="spellStart"/>
      <w:r>
        <w:rPr>
          <w:rFonts w:ascii="ArialMT" w:hAnsi="ArialMT" w:cs="ArialMT"/>
          <w:sz w:val="20"/>
          <w:szCs w:val="20"/>
        </w:rPr>
        <w:t>ESS</w:t>
      </w:r>
      <w:proofErr w:type="spellEnd"/>
      <w:r>
        <w:rPr>
          <w:rFonts w:ascii="ArialMT" w:hAnsi="ArialMT" w:cs="ArialMT"/>
          <w:sz w:val="20"/>
          <w:szCs w:val="20"/>
        </w:rPr>
        <w:t xml:space="preserve"> for this project in accordance with the requirements of UFC 4-021-02, </w:t>
      </w:r>
      <w:r>
        <w:rPr>
          <w:rFonts w:ascii="ArialMT" w:hAnsi="ArialMT" w:cs="ArialMT"/>
          <w:i/>
          <w:iCs/>
          <w:sz w:val="20"/>
          <w:szCs w:val="20"/>
        </w:rPr>
        <w:t>Electronic Security Systems</w:t>
      </w:r>
      <w:r>
        <w:rPr>
          <w:rFonts w:ascii="ArialMT" w:hAnsi="ArialMT" w:cs="ArialMT"/>
          <w:sz w:val="20"/>
          <w:szCs w:val="20"/>
        </w:rPr>
        <w:t xml:space="preserve">[and] [Intelligence Community Standard (ICS) Number 705-1][SECNAV M-5510.36 Department of Navy </w:t>
      </w:r>
      <w:r>
        <w:rPr>
          <w:rFonts w:ascii="ArialMT" w:hAnsi="ArialMT" w:cs="ArialMT"/>
          <w:i/>
          <w:iCs/>
          <w:sz w:val="20"/>
          <w:szCs w:val="20"/>
        </w:rPr>
        <w:t>Information Security Program</w:t>
      </w:r>
      <w:r>
        <w:rPr>
          <w:rFonts w:ascii="ArialMT" w:hAnsi="ArialMT" w:cs="ArialMT"/>
          <w:sz w:val="20"/>
          <w:szCs w:val="20"/>
        </w:rPr>
        <w:t>] [</w:t>
      </w:r>
      <w:proofErr w:type="spellStart"/>
      <w:r>
        <w:rPr>
          <w:rFonts w:ascii="ArialMT" w:hAnsi="ArialMT" w:cs="ArialMT"/>
          <w:sz w:val="20"/>
          <w:szCs w:val="20"/>
        </w:rPr>
        <w:t>OPNAV</w:t>
      </w:r>
      <w:proofErr w:type="spellEnd"/>
      <w:r>
        <w:rPr>
          <w:rFonts w:ascii="ArialMT" w:hAnsi="ArialMT" w:cs="ArialMT"/>
          <w:sz w:val="20"/>
          <w:szCs w:val="20"/>
        </w:rPr>
        <w:t xml:space="preserve"> Instruction </w:t>
      </w:r>
      <w:proofErr w:type="spellStart"/>
      <w:r>
        <w:rPr>
          <w:rFonts w:ascii="ArialMT" w:hAnsi="ArialMT" w:cs="ArialMT"/>
          <w:sz w:val="20"/>
          <w:szCs w:val="20"/>
        </w:rPr>
        <w:t>5530.13C</w:t>
      </w:r>
      <w:proofErr w:type="spellEnd"/>
      <w:r>
        <w:rPr>
          <w:rFonts w:ascii="ArialMT" w:hAnsi="ArialMT" w:cs="ArialMT"/>
          <w:sz w:val="20"/>
          <w:szCs w:val="20"/>
        </w:rPr>
        <w:t xml:space="preserve"> </w:t>
      </w:r>
      <w:r>
        <w:rPr>
          <w:rFonts w:ascii="ArialMT" w:hAnsi="ArialMT" w:cs="ArialMT"/>
          <w:i/>
          <w:iCs/>
          <w:sz w:val="20"/>
          <w:szCs w:val="20"/>
        </w:rPr>
        <w:t>Department of the Navy Physical Security Instruction for Conventional Arms, Ammunition, and Explosives</w:t>
      </w:r>
      <w:r>
        <w:rPr>
          <w:rFonts w:ascii="ArialMT" w:hAnsi="ArialMT" w:cs="ArialMT"/>
          <w:sz w:val="20"/>
          <w:szCs w:val="20"/>
        </w:rPr>
        <w:t>][</w:t>
      </w:r>
      <w:proofErr w:type="spellStart"/>
      <w:r>
        <w:rPr>
          <w:rFonts w:ascii="ArialMT" w:hAnsi="ArialMT" w:cs="ArialMT"/>
          <w:sz w:val="20"/>
          <w:szCs w:val="20"/>
        </w:rPr>
        <w:t>JAFAN</w:t>
      </w:r>
      <w:proofErr w:type="spellEnd"/>
      <w:r>
        <w:rPr>
          <w:rFonts w:ascii="ArialMT" w:hAnsi="ArialMT" w:cs="ArialMT"/>
          <w:sz w:val="20"/>
          <w:szCs w:val="20"/>
        </w:rPr>
        <w:t xml:space="preserve"> 6/9 Manual </w:t>
      </w:r>
      <w:r>
        <w:rPr>
          <w:rFonts w:ascii="ArialMT" w:hAnsi="ArialMT" w:cs="ArialMT"/>
          <w:i/>
          <w:iCs/>
          <w:sz w:val="20"/>
          <w:szCs w:val="20"/>
        </w:rPr>
        <w:t>Physical Security Standards for Special Access Program Facilities</w:t>
      </w:r>
      <w:r>
        <w:rPr>
          <w:rFonts w:ascii="ArialMT" w:hAnsi="ArialMT" w:cs="ArialMT"/>
          <w:sz w:val="20"/>
          <w:szCs w:val="20"/>
        </w:rPr>
        <w:t>] and consist of [an ACS] [and] [an IDS] [and] [a CCTV system].</w:t>
      </w:r>
    </w:p>
    <w:p w14:paraId="6F58D229"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If the </w:t>
      </w:r>
      <w:proofErr w:type="spellStart"/>
      <w:r>
        <w:rPr>
          <w:rFonts w:ascii="ArialMT" w:hAnsi="ArialMT" w:cs="ArialMT"/>
          <w:b/>
          <w:bCs/>
          <w:vanish/>
          <w:color w:val="0000FF"/>
          <w:sz w:val="20"/>
          <w:szCs w:val="20"/>
        </w:rPr>
        <w:t>ESS</w:t>
      </w:r>
      <w:proofErr w:type="spellEnd"/>
      <w:r>
        <w:rPr>
          <w:rFonts w:ascii="ArialMT" w:hAnsi="ArialMT" w:cs="ArialMT"/>
          <w:b/>
          <w:bCs/>
          <w:vanish/>
          <w:color w:val="0000FF"/>
          <w:sz w:val="20"/>
          <w:szCs w:val="20"/>
        </w:rPr>
        <w:t xml:space="preserve"> equipment is provided by others, specify the requirements for empty raceways and outlet boxes to enable system installation by the </w:t>
      </w:r>
      <w:proofErr w:type="spellStart"/>
      <w:r>
        <w:rPr>
          <w:rFonts w:ascii="ArialMT" w:hAnsi="ArialMT" w:cs="ArialMT"/>
          <w:b/>
          <w:bCs/>
          <w:vanish/>
          <w:color w:val="0000FF"/>
          <w:sz w:val="20"/>
          <w:szCs w:val="20"/>
        </w:rPr>
        <w:t>ESS</w:t>
      </w:r>
      <w:proofErr w:type="spellEnd"/>
      <w:r>
        <w:rPr>
          <w:rFonts w:ascii="ArialMT" w:hAnsi="ArialMT" w:cs="ArialMT"/>
          <w:b/>
          <w:bCs/>
          <w:vanish/>
          <w:color w:val="0000FF"/>
          <w:sz w:val="20"/>
          <w:szCs w:val="20"/>
        </w:rPr>
        <w:t xml:space="preserve"> supplier.</w:t>
      </w:r>
      <w:r>
        <w:rPr>
          <w:rFonts w:ascii="ArialMT" w:hAnsi="ArialMT" w:cs="ArialMT"/>
          <w:b/>
          <w:bCs/>
          <w:vanish/>
          <w:color w:val="0000FF"/>
          <w:sz w:val="20"/>
          <w:szCs w:val="20"/>
        </w:rPr>
        <w:br/>
        <w:t>**********************************************************************************************************</w:t>
      </w:r>
    </w:p>
    <w:p w14:paraId="3D836C1A"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75D6E900"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an </w:t>
      </w:r>
      <w:proofErr w:type="spellStart"/>
      <w:r>
        <w:rPr>
          <w:rFonts w:ascii="ArialMT" w:hAnsi="ArialMT" w:cs="ArialMT"/>
          <w:sz w:val="20"/>
          <w:szCs w:val="20"/>
        </w:rPr>
        <w:t>ESS</w:t>
      </w:r>
      <w:proofErr w:type="spellEnd"/>
      <w:r>
        <w:rPr>
          <w:rFonts w:ascii="ArialMT" w:hAnsi="ArialMT" w:cs="ArialMT"/>
          <w:sz w:val="20"/>
          <w:szCs w:val="20"/>
        </w:rPr>
        <w:t xml:space="preserve"> consisting of empty raceways with pull strings, outlet boxes, cover plates, and associated power outlets to enable system installation by the </w:t>
      </w:r>
      <w:proofErr w:type="spellStart"/>
      <w:r>
        <w:rPr>
          <w:rFonts w:ascii="ArialMT" w:hAnsi="ArialMT" w:cs="ArialMT"/>
          <w:sz w:val="20"/>
          <w:szCs w:val="20"/>
        </w:rPr>
        <w:t>ESS</w:t>
      </w:r>
      <w:proofErr w:type="spellEnd"/>
      <w:r>
        <w:rPr>
          <w:rFonts w:ascii="ArialMT" w:hAnsi="ArialMT" w:cs="ArialMT"/>
          <w:sz w:val="20"/>
          <w:szCs w:val="20"/>
        </w:rPr>
        <w:t xml:space="preserve"> supplier.]</w:t>
      </w:r>
    </w:p>
    <w:p w14:paraId="50B590BF"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If the system is provided under this contract, specify a complete system that includes equipment and supporting infrastructure as required. Coordinate compatibility requirements for integration to central monitoring system with Installation's security personnel and identify requirements in RFP.  </w:t>
      </w:r>
      <w:r>
        <w:rPr>
          <w:rFonts w:ascii="ArialMT" w:hAnsi="ArialMT" w:cs="ArialMT"/>
          <w:b/>
          <w:bCs/>
          <w:vanish/>
          <w:color w:val="0000FF"/>
          <w:sz w:val="20"/>
          <w:szCs w:val="20"/>
        </w:rPr>
        <w:br/>
        <w:t>**********************************************************************************************************</w:t>
      </w:r>
    </w:p>
    <w:p w14:paraId="607ED104"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7C257A4A"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an electronic security system (</w:t>
      </w:r>
      <w:proofErr w:type="spellStart"/>
      <w:r>
        <w:rPr>
          <w:rFonts w:ascii="ArialMT" w:hAnsi="ArialMT" w:cs="ArialMT"/>
          <w:sz w:val="20"/>
          <w:szCs w:val="20"/>
        </w:rPr>
        <w:t>ESS</w:t>
      </w:r>
      <w:proofErr w:type="spellEnd"/>
      <w:r>
        <w:rPr>
          <w:rFonts w:ascii="ArialMT" w:hAnsi="ArialMT" w:cs="ArialMT"/>
          <w:sz w:val="20"/>
          <w:szCs w:val="20"/>
        </w:rPr>
        <w:t xml:space="preserve">) including equipment and supporting infrastructure complete, tested, and operational.  </w:t>
      </w:r>
      <w:proofErr w:type="spellStart"/>
      <w:r>
        <w:rPr>
          <w:rFonts w:ascii="ArialMT" w:hAnsi="ArialMT" w:cs="ArialMT"/>
          <w:sz w:val="20"/>
          <w:szCs w:val="20"/>
        </w:rPr>
        <w:t>ESS</w:t>
      </w:r>
      <w:proofErr w:type="spellEnd"/>
      <w:r>
        <w:rPr>
          <w:rFonts w:ascii="ArialMT" w:hAnsi="ArialMT" w:cs="ArialMT"/>
          <w:sz w:val="20"/>
          <w:szCs w:val="20"/>
        </w:rPr>
        <w:t xml:space="preserve"> must be compatible with the [Installation's][     ] central </w:t>
      </w:r>
      <w:r>
        <w:rPr>
          <w:rFonts w:ascii="ArialMT" w:hAnsi="ArialMT" w:cs="ArialMT"/>
          <w:sz w:val="20"/>
          <w:szCs w:val="20"/>
        </w:rPr>
        <w:lastRenderedPageBreak/>
        <w:t>monitoring system and monitored [within the secure/protected area] [     ][and] [at the Installation central monitoring station].  [Installation's][     ] central monitoring system is [     ]].</w:t>
      </w:r>
    </w:p>
    <w:p w14:paraId="44D1620B"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Card readers are typically only required at the primary entrances to the protected/secured area or facility.  Modify the following paragraph if project requires additional access control devices within the secure area.  Unless directed otherwise, credential devices must be the default choice.</w:t>
      </w:r>
      <w:r>
        <w:rPr>
          <w:rFonts w:ascii="ArialMT" w:hAnsi="ArialMT" w:cs="ArialMT"/>
          <w:b/>
          <w:bCs/>
          <w:vanish/>
          <w:color w:val="0000FF"/>
          <w:sz w:val="20"/>
          <w:szCs w:val="20"/>
        </w:rPr>
        <w:br/>
        <w:t>**********************************************************************************************************</w:t>
      </w:r>
    </w:p>
    <w:p w14:paraId="2FAB0EE6"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50674B4C"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an ACS utilizing [credential devices] [coded devices] [and] [biometric devices] to monitor and control personnel movement into the [secure area] [protected area][facility] [ </w:t>
      </w:r>
      <w:r w:rsidR="006E19C7">
        <w:rPr>
          <w:rFonts w:ascii="ArialMT" w:hAnsi="ArialMT" w:cs="ArialMT"/>
          <w:sz w:val="20"/>
          <w:szCs w:val="20"/>
        </w:rPr>
        <w:t xml:space="preserve">  </w:t>
      </w:r>
      <w:r>
        <w:rPr>
          <w:rFonts w:ascii="ArialMT" w:hAnsi="ArialMT" w:cs="ArialMT"/>
          <w:sz w:val="20"/>
          <w:szCs w:val="20"/>
        </w:rPr>
        <w:t xml:space="preserve">  ] [and [ </w:t>
      </w:r>
      <w:r w:rsidR="006E19C7">
        <w:rPr>
          <w:rFonts w:ascii="ArialMT" w:hAnsi="ArialMT" w:cs="ArialMT"/>
          <w:sz w:val="20"/>
          <w:szCs w:val="20"/>
        </w:rPr>
        <w:t xml:space="preserve">  </w:t>
      </w:r>
      <w:r>
        <w:rPr>
          <w:rFonts w:ascii="ArialMT" w:hAnsi="ArialMT" w:cs="ArialMT"/>
          <w:sz w:val="20"/>
          <w:szCs w:val="20"/>
        </w:rPr>
        <w:t xml:space="preserve">  ].  The ACS </w:t>
      </w:r>
      <w:proofErr w:type="spellStart"/>
      <w:r>
        <w:rPr>
          <w:rFonts w:ascii="ArialMT" w:hAnsi="ArialMT" w:cs="ArialMT"/>
          <w:sz w:val="20"/>
          <w:szCs w:val="20"/>
        </w:rPr>
        <w:t>mustl</w:t>
      </w:r>
      <w:proofErr w:type="spellEnd"/>
      <w:r>
        <w:rPr>
          <w:rFonts w:ascii="ArialMT" w:hAnsi="ArialMT" w:cs="ArialMT"/>
          <w:sz w:val="20"/>
          <w:szCs w:val="20"/>
        </w:rPr>
        <w:t xml:space="preserve"> log and archive all transactions and alert authorities of unauthorized entry attempts. [ACS must be interfaced with the CCTV system to archive unauthorized entry attempts to assist security personnel in the assessment of unauthorized entry attempts.]]</w:t>
      </w:r>
    </w:p>
    <w:p w14:paraId="25C06FDD"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Include the following bracketed option for ACS that must meet ICS 705-1, </w:t>
      </w:r>
      <w:proofErr w:type="spellStart"/>
      <w:r>
        <w:rPr>
          <w:rFonts w:ascii="ArialMT" w:hAnsi="ArialMT" w:cs="ArialMT"/>
          <w:b/>
          <w:bCs/>
          <w:vanish/>
          <w:color w:val="0000FF"/>
          <w:sz w:val="20"/>
          <w:szCs w:val="20"/>
        </w:rPr>
        <w:t>JAFAN</w:t>
      </w:r>
      <w:proofErr w:type="spellEnd"/>
      <w:r>
        <w:rPr>
          <w:rFonts w:ascii="ArialMT" w:hAnsi="ArialMT" w:cs="ArialMT"/>
          <w:b/>
          <w:bCs/>
          <w:vanish/>
          <w:color w:val="0000FF"/>
          <w:sz w:val="20"/>
          <w:szCs w:val="20"/>
        </w:rPr>
        <w:t xml:space="preserve"> 6/9 or SECNAV M-5510.36.</w:t>
      </w:r>
      <w:r>
        <w:rPr>
          <w:rFonts w:ascii="ArialMT" w:hAnsi="ArialMT" w:cs="ArialMT"/>
          <w:b/>
          <w:bCs/>
          <w:vanish/>
          <w:color w:val="0000FF"/>
          <w:sz w:val="20"/>
          <w:szCs w:val="20"/>
        </w:rPr>
        <w:br/>
        <w:t>**********************************************************************************************************</w:t>
      </w:r>
    </w:p>
    <w:p w14:paraId="62902F2D"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506EAC89"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[Locate equipment containing access control software, authorization data, card-encoded data, personnel identification data, or verification data within the [secure area] [protected area][facility] [  </w:t>
      </w:r>
      <w:r w:rsidR="006E19C7">
        <w:rPr>
          <w:rFonts w:ascii="ArialMT" w:hAnsi="ArialMT" w:cs="ArialMT"/>
          <w:sz w:val="20"/>
          <w:szCs w:val="20"/>
        </w:rPr>
        <w:t xml:space="preserve">  </w:t>
      </w:r>
      <w:r>
        <w:rPr>
          <w:rFonts w:ascii="ArialMT" w:hAnsi="ArialMT" w:cs="ArialMT"/>
          <w:sz w:val="20"/>
          <w:szCs w:val="20"/>
        </w:rPr>
        <w:t xml:space="preserve"> ].</w:t>
      </w:r>
    </w:p>
    <w:p w14:paraId="40DDDFC8"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and edit the following bracketed option for projects that require IDS.</w:t>
      </w:r>
      <w:r>
        <w:rPr>
          <w:rFonts w:ascii="ArialMT" w:hAnsi="ArialMT" w:cs="ArialMT"/>
          <w:b/>
          <w:bCs/>
          <w:vanish/>
          <w:color w:val="0000FF"/>
          <w:sz w:val="20"/>
          <w:szCs w:val="20"/>
        </w:rPr>
        <w:br/>
        <w:t>**********************************************************************************************************</w:t>
      </w:r>
    </w:p>
    <w:p w14:paraId="1ADED799"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7201B72F"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an IDS to detect attempts or access by unauthorized personnel into secure/protected area [s].  Provide point sensors on all windows, doors, and man-passable openings.  Provide volumetric sensors within secure/protected area[s] to detect movement within the area.  System must annunciate [, print,] and archive all alarm conditions [, including duress alarms, ] [within the secure/protected area] [     ][and] [at the Installation central monitoring station]].</w:t>
      </w:r>
    </w:p>
    <w:p w14:paraId="46DD8587"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the following bracketed options for all projects requiring a duress alarm.  Note: Use the "all issue ports" option for all arms rooms and armories.</w:t>
      </w:r>
      <w:r>
        <w:rPr>
          <w:rFonts w:ascii="ArialMT" w:hAnsi="ArialMT" w:cs="ArialMT"/>
          <w:b/>
          <w:bCs/>
          <w:vanish/>
          <w:color w:val="0000FF"/>
          <w:sz w:val="20"/>
          <w:szCs w:val="20"/>
        </w:rPr>
        <w:br/>
        <w:t>**********************************************************************************************************</w:t>
      </w:r>
    </w:p>
    <w:p w14:paraId="3B5864D5"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49212295"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duress alarm[s] at [all issue ports][ </w:t>
      </w:r>
      <w:r w:rsidR="006E19C7">
        <w:rPr>
          <w:rFonts w:ascii="ArialMT" w:hAnsi="ArialMT" w:cs="ArialMT"/>
          <w:sz w:val="20"/>
          <w:szCs w:val="20"/>
        </w:rPr>
        <w:t xml:space="preserve"> </w:t>
      </w:r>
      <w:r>
        <w:rPr>
          <w:rFonts w:ascii="ArialMT" w:hAnsi="ArialMT" w:cs="ArialMT"/>
          <w:sz w:val="20"/>
          <w:szCs w:val="20"/>
        </w:rPr>
        <w:t xml:space="preserve">   ].  Duress alarm must initiate an alarm condition at the central monitoring station[ and     ].  Operation of duress alarm must not result in an audible or visual signal in the protected area.]</w:t>
      </w:r>
    </w:p>
    <w:p w14:paraId="17389ADA"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Include the following bracketed option for IDS that must meet ICS 705-1, </w:t>
      </w:r>
      <w:proofErr w:type="spellStart"/>
      <w:r>
        <w:rPr>
          <w:rFonts w:ascii="ArialMT" w:hAnsi="ArialMT" w:cs="ArialMT"/>
          <w:b/>
          <w:bCs/>
          <w:vanish/>
          <w:color w:val="0000FF"/>
          <w:sz w:val="20"/>
          <w:szCs w:val="20"/>
        </w:rPr>
        <w:t>JAFAN</w:t>
      </w:r>
      <w:proofErr w:type="spellEnd"/>
      <w:r>
        <w:rPr>
          <w:rFonts w:ascii="ArialMT" w:hAnsi="ArialMT" w:cs="ArialMT"/>
          <w:b/>
          <w:bCs/>
          <w:vanish/>
          <w:color w:val="0000FF"/>
          <w:sz w:val="20"/>
          <w:szCs w:val="20"/>
        </w:rPr>
        <w:t xml:space="preserve"> 6/9, or SECNAV M-5510.36.</w:t>
      </w:r>
      <w:r>
        <w:rPr>
          <w:rFonts w:ascii="ArialMT" w:hAnsi="ArialMT" w:cs="ArialMT"/>
          <w:b/>
          <w:bCs/>
          <w:vanish/>
          <w:color w:val="0000FF"/>
          <w:sz w:val="20"/>
          <w:szCs w:val="20"/>
        </w:rPr>
        <w:br/>
        <w:t>**********************************************************************************************************</w:t>
      </w:r>
    </w:p>
    <w:p w14:paraId="7199662C"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24F1A30B"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[Emergency exit doors must be alarmed 24 hours per day.  Alarm condition must result in an audible annunciation that alerts occupants within the secure/protected area of an attempted egress.  Locate system sensors and the premise control units (</w:t>
      </w:r>
      <w:proofErr w:type="spellStart"/>
      <w:r>
        <w:rPr>
          <w:rFonts w:ascii="ArialMT" w:hAnsi="ArialMT" w:cs="ArialMT"/>
          <w:sz w:val="20"/>
          <w:szCs w:val="20"/>
        </w:rPr>
        <w:t>PCU</w:t>
      </w:r>
      <w:proofErr w:type="spellEnd"/>
      <w:r>
        <w:rPr>
          <w:rFonts w:ascii="ArialMT" w:hAnsi="ArialMT" w:cs="ArialMT"/>
          <w:sz w:val="20"/>
          <w:szCs w:val="20"/>
        </w:rPr>
        <w:t xml:space="preserve">) within the [secure area][protected area][facility][   </w:t>
      </w:r>
      <w:r w:rsidR="006E19C7">
        <w:rPr>
          <w:rFonts w:ascii="ArialMT" w:hAnsi="ArialMT" w:cs="ArialMT"/>
          <w:sz w:val="20"/>
          <w:szCs w:val="20"/>
        </w:rPr>
        <w:t xml:space="preserve">  </w:t>
      </w:r>
      <w:r>
        <w:rPr>
          <w:rFonts w:ascii="ArialMT" w:hAnsi="ArialMT" w:cs="ArialMT"/>
          <w:sz w:val="20"/>
          <w:szCs w:val="20"/>
        </w:rPr>
        <w:t>].  Configure system to only allow cleared personnel located within the secure/protected area to initiate changes in access modes or alarm conditions.]</w:t>
      </w:r>
    </w:p>
    <w:p w14:paraId="6508969D"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r>
      <w:r>
        <w:rPr>
          <w:rFonts w:ascii="ArialMT" w:hAnsi="ArialMT" w:cs="ArialMT"/>
          <w:b/>
          <w:bCs/>
          <w:vanish/>
          <w:color w:val="0000FF"/>
          <w:sz w:val="20"/>
          <w:szCs w:val="20"/>
        </w:rPr>
        <w:lastRenderedPageBreak/>
        <w:t xml:space="preserve">NOTE:  Include 24 hours of backup power for all IDS that must meet ICS 705-1 or </w:t>
      </w:r>
      <w:proofErr w:type="spellStart"/>
      <w:r>
        <w:rPr>
          <w:rFonts w:ascii="ArialMT" w:hAnsi="ArialMT" w:cs="ArialMT"/>
          <w:b/>
          <w:bCs/>
          <w:vanish/>
          <w:color w:val="0000FF"/>
          <w:sz w:val="20"/>
          <w:szCs w:val="20"/>
        </w:rPr>
        <w:t>JFAN</w:t>
      </w:r>
      <w:proofErr w:type="spellEnd"/>
      <w:r>
        <w:rPr>
          <w:rFonts w:ascii="ArialMT" w:hAnsi="ArialMT" w:cs="ArialMT"/>
          <w:b/>
          <w:bCs/>
          <w:vanish/>
          <w:color w:val="0000FF"/>
          <w:sz w:val="20"/>
          <w:szCs w:val="20"/>
        </w:rPr>
        <w:t xml:space="preserve"> 6/9: include 8 hours for all other systems.</w:t>
      </w:r>
      <w:r>
        <w:rPr>
          <w:rFonts w:ascii="ArialMT" w:hAnsi="ArialMT" w:cs="ArialMT"/>
          <w:b/>
          <w:bCs/>
          <w:vanish/>
          <w:color w:val="0000FF"/>
          <w:sz w:val="20"/>
          <w:szCs w:val="20"/>
        </w:rPr>
        <w:br/>
      </w:r>
      <w:r>
        <w:rPr>
          <w:rFonts w:ascii="ArialMT" w:hAnsi="ArialMT" w:cs="ArialMT"/>
          <w:b/>
          <w:bCs/>
          <w:vanish/>
          <w:color w:val="0000FF"/>
          <w:sz w:val="20"/>
          <w:szCs w:val="20"/>
        </w:rPr>
        <w:br/>
        <w:t>NOTE:  If the CCTV system is used as intrusion detection system by including video analytics, the CCTV system would also require backup power.</w:t>
      </w:r>
      <w:r>
        <w:rPr>
          <w:rFonts w:ascii="ArialMT" w:hAnsi="ArialMT" w:cs="ArialMT"/>
          <w:b/>
          <w:bCs/>
          <w:vanish/>
          <w:color w:val="0000FF"/>
          <w:sz w:val="20"/>
          <w:szCs w:val="20"/>
        </w:rPr>
        <w:br/>
        <w:t>**********************************************************************************************************</w:t>
      </w:r>
    </w:p>
    <w:p w14:paraId="1586F907"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760C3BE9"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[24][8] hours of emergency uninterruptable backup power.  Backup power may be provided by batteries, uninterruptable power supply, generators, or combination thereof.]</w:t>
      </w:r>
    </w:p>
    <w:p w14:paraId="4E634697"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In general, there is no policy-based CCTV requirement for most </w:t>
      </w:r>
      <w:proofErr w:type="spellStart"/>
      <w:r>
        <w:rPr>
          <w:rFonts w:ascii="ArialMT" w:hAnsi="ArialMT" w:cs="ArialMT"/>
          <w:b/>
          <w:bCs/>
          <w:vanish/>
          <w:color w:val="0000FF"/>
          <w:sz w:val="20"/>
          <w:szCs w:val="20"/>
        </w:rPr>
        <w:t>ESS</w:t>
      </w:r>
      <w:proofErr w:type="spellEnd"/>
      <w:r>
        <w:rPr>
          <w:rFonts w:ascii="ArialMT" w:hAnsi="ArialMT" w:cs="ArialMT"/>
          <w:b/>
          <w:bCs/>
          <w:vanish/>
          <w:color w:val="0000FF"/>
          <w:sz w:val="20"/>
          <w:szCs w:val="20"/>
        </w:rPr>
        <w:t xml:space="preserve">.  CCTV is not allowed within areas that must meet ICS 705-1, </w:t>
      </w:r>
      <w:proofErr w:type="spellStart"/>
      <w:r>
        <w:rPr>
          <w:rFonts w:ascii="ArialMT" w:hAnsi="ArialMT" w:cs="ArialMT"/>
          <w:b/>
          <w:bCs/>
          <w:vanish/>
          <w:color w:val="0000FF"/>
          <w:sz w:val="20"/>
          <w:szCs w:val="20"/>
        </w:rPr>
        <w:t>JAFAN</w:t>
      </w:r>
      <w:proofErr w:type="spellEnd"/>
      <w:r>
        <w:rPr>
          <w:rFonts w:ascii="ArialMT" w:hAnsi="ArialMT" w:cs="ArialMT"/>
          <w:b/>
          <w:bCs/>
          <w:vanish/>
          <w:color w:val="0000FF"/>
          <w:sz w:val="20"/>
          <w:szCs w:val="20"/>
        </w:rPr>
        <w:t xml:space="preserve"> 6/9, or SECNAV M-5510.36.  Validate requirements with the Accrediting Official.</w:t>
      </w:r>
      <w:r>
        <w:rPr>
          <w:rFonts w:ascii="ArialMT" w:hAnsi="ArialMT" w:cs="ArialMT"/>
          <w:b/>
          <w:bCs/>
          <w:vanish/>
          <w:color w:val="0000FF"/>
          <w:sz w:val="20"/>
          <w:szCs w:val="20"/>
        </w:rPr>
        <w:br/>
        <w:t>**********************************************************************************************************</w:t>
      </w:r>
    </w:p>
    <w:p w14:paraId="5197ECE4"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4C67BF18"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an [interior] [and] [exterior] CCTV system for visual assessment and archiving of [primary entrance][all perimeter doors][and][alarm conditions] for the [secure area] [protected area][facility] [ </w:t>
      </w:r>
      <w:r w:rsidR="006E19C7">
        <w:rPr>
          <w:rFonts w:ascii="ArialMT" w:hAnsi="ArialMT" w:cs="ArialMT"/>
          <w:sz w:val="20"/>
          <w:szCs w:val="20"/>
        </w:rPr>
        <w:t xml:space="preserve">  </w:t>
      </w:r>
      <w:r>
        <w:rPr>
          <w:rFonts w:ascii="ArialMT" w:hAnsi="ArialMT" w:cs="ArialMT"/>
          <w:sz w:val="20"/>
          <w:szCs w:val="20"/>
        </w:rPr>
        <w:t xml:space="preserve">  ]].  Features must include [interface to </w:t>
      </w:r>
      <w:proofErr w:type="spellStart"/>
      <w:r>
        <w:rPr>
          <w:rFonts w:ascii="ArialMT" w:hAnsi="ArialMT" w:cs="ArialMT"/>
          <w:sz w:val="20"/>
          <w:szCs w:val="20"/>
        </w:rPr>
        <w:t>ESS</w:t>
      </w:r>
      <w:proofErr w:type="spellEnd"/>
      <w:r>
        <w:rPr>
          <w:rFonts w:ascii="ArialMT" w:hAnsi="ArialMT" w:cs="ArialMT"/>
          <w:sz w:val="20"/>
          <w:szCs w:val="20"/>
        </w:rPr>
        <w:t xml:space="preserve"> for control of camera call-up to video monitors] [, pan-tilt-zoom camera control,][ and] digital video archiving [based on alarm event triggers].  Video archiving capacity must be a minimum of [30] [ </w:t>
      </w:r>
      <w:r w:rsidR="006E19C7">
        <w:rPr>
          <w:rFonts w:ascii="ArialMT" w:hAnsi="ArialMT" w:cs="ArialMT"/>
          <w:sz w:val="20"/>
          <w:szCs w:val="20"/>
        </w:rPr>
        <w:t xml:space="preserve">   </w:t>
      </w:r>
      <w:r>
        <w:rPr>
          <w:rFonts w:ascii="ArialMT" w:hAnsi="ArialMT" w:cs="ArialMT"/>
          <w:sz w:val="20"/>
          <w:szCs w:val="20"/>
        </w:rPr>
        <w:t xml:space="preserve"> ] days.  [Integration must provide means to associate archived alarm events with recorded video at the [  </w:t>
      </w:r>
      <w:r w:rsidR="006E19C7">
        <w:rPr>
          <w:rFonts w:ascii="ArialMT" w:hAnsi="ArialMT" w:cs="ArialMT"/>
          <w:sz w:val="20"/>
          <w:szCs w:val="20"/>
        </w:rPr>
        <w:t xml:space="preserve">  </w:t>
      </w:r>
      <w:r>
        <w:rPr>
          <w:rFonts w:ascii="ArialMT" w:hAnsi="ArialMT" w:cs="ArialMT"/>
          <w:sz w:val="20"/>
          <w:szCs w:val="20"/>
        </w:rPr>
        <w:t xml:space="preserve"> ] location(s).]]</w:t>
      </w:r>
    </w:p>
    <w:p w14:paraId="431AD482"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D503006</w:t>
      </w:r>
      <w:proofErr w:type="spellEnd"/>
      <w:r>
        <w:rPr>
          <w:rFonts w:ascii="ArialMT" w:hAnsi="ArialMT" w:cs="ArialMT"/>
          <w:b/>
          <w:bCs/>
          <w:sz w:val="28"/>
          <w:szCs w:val="28"/>
        </w:rPr>
        <w:t xml:space="preserve"> INDUSTRIAL CONTROL SYSTEMS (ICS) </w:t>
      </w:r>
    </w:p>
    <w:p w14:paraId="7757626E"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Edit the following to meet the base and activity requirements.</w:t>
      </w:r>
      <w:r>
        <w:rPr>
          <w:rFonts w:ascii="ArialMT" w:hAnsi="ArialMT" w:cs="ArialMT"/>
          <w:b/>
          <w:bCs/>
          <w:vanish/>
          <w:color w:val="0000FF"/>
          <w:sz w:val="20"/>
          <w:szCs w:val="20"/>
        </w:rPr>
        <w:br/>
        <w:t>**********************************************************************************************************</w:t>
      </w:r>
    </w:p>
    <w:p w14:paraId="6E6802AE"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273BBCA2"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 [Provide an Industrial Control System (ICS) distribution system, and horizontal distribution system including, but not necessarily limited to, equipment racks, all [wiring,] [pathway systems,] [grounding,] [backboards,] [connector blocks,] [protectors for all copper service entrance pairs,] [patch panels,] [fiber optic distribution panels,] [terminators for all fiber optic cables,] [outlet boxes,] [data jacks] [cover plates] and [     ].</w:t>
      </w:r>
    </w:p>
    <w:p w14:paraId="39C04A39"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ICS Equipment Rack must be 84-inches (</w:t>
      </w:r>
      <w:proofErr w:type="spellStart"/>
      <w:r>
        <w:rPr>
          <w:rFonts w:ascii="ArialMT" w:hAnsi="ArialMT" w:cs="ArialMT"/>
          <w:sz w:val="20"/>
          <w:szCs w:val="20"/>
        </w:rPr>
        <w:t>2100mm</w:t>
      </w:r>
      <w:proofErr w:type="spellEnd"/>
      <w:r>
        <w:rPr>
          <w:rFonts w:ascii="ArialMT" w:hAnsi="ArialMT" w:cs="ArialMT"/>
          <w:sz w:val="20"/>
          <w:szCs w:val="20"/>
        </w:rPr>
        <w:t>) [     ]high[, double compartment with two doors, separately keyed with vertical locking mechanism].]</w:t>
      </w:r>
    </w:p>
    <w:p w14:paraId="20EC4F77"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[Category 6 Unshielded Twisted Pair (</w:t>
      </w:r>
      <w:proofErr w:type="spellStart"/>
      <w:r>
        <w:rPr>
          <w:rFonts w:ascii="ArialMT" w:hAnsi="ArialMT" w:cs="ArialMT"/>
          <w:sz w:val="20"/>
          <w:szCs w:val="20"/>
        </w:rPr>
        <w:t>UTP</w:t>
      </w:r>
      <w:proofErr w:type="spellEnd"/>
      <w:r>
        <w:rPr>
          <w:rFonts w:ascii="ArialMT" w:hAnsi="ArialMT" w:cs="ArialMT"/>
          <w:sz w:val="20"/>
          <w:szCs w:val="20"/>
        </w:rPr>
        <w:t>) copper cable] [[     ] strand single mode fiber optic cable] for horizontal ICS distribution system data cables.</w:t>
      </w:r>
    </w:p>
    <w:p w14:paraId="24B14B25"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horizontal distribution system from the Telecommunications Room to the following facility control systems[, through the patch panel in the Mechanical Room]:</w:t>
      </w:r>
    </w:p>
    <w:p w14:paraId="409C85C9"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[HVAC Direct Digital Controls (DDC)]</w:t>
      </w:r>
    </w:p>
    <w:p w14:paraId="4FC54477"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[Lighting Control System]</w:t>
      </w:r>
    </w:p>
    <w:p w14:paraId="5DE057E7"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[____]</w:t>
      </w:r>
    </w:p>
    <w:p w14:paraId="02992E7C"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D503090</w:t>
      </w:r>
      <w:proofErr w:type="spellEnd"/>
      <w:r>
        <w:rPr>
          <w:rFonts w:ascii="ArialMT" w:hAnsi="ArialMT" w:cs="ArialMT"/>
          <w:b/>
          <w:bCs/>
          <w:sz w:val="28"/>
          <w:szCs w:val="28"/>
        </w:rPr>
        <w:t xml:space="preserve"> OTHER COMMUNICATIONS AND ALARM SYSTEMS </w:t>
      </w:r>
    </w:p>
    <w:p w14:paraId="4998FE4C"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Mass Notification Systems are included in </w:t>
      </w:r>
      <w:proofErr w:type="spellStart"/>
      <w:r>
        <w:rPr>
          <w:rFonts w:ascii="ArialMT" w:hAnsi="ArialMT" w:cs="ArialMT"/>
          <w:b/>
          <w:bCs/>
          <w:vanish/>
          <w:color w:val="0000FF"/>
          <w:sz w:val="20"/>
          <w:szCs w:val="20"/>
        </w:rPr>
        <w:t>D40</w:t>
      </w:r>
      <w:proofErr w:type="spellEnd"/>
      <w:r>
        <w:rPr>
          <w:rFonts w:ascii="ArialMT" w:hAnsi="ArialMT" w:cs="ArialMT"/>
          <w:b/>
          <w:bCs/>
          <w:vanish/>
          <w:color w:val="0000FF"/>
          <w:sz w:val="20"/>
          <w:szCs w:val="20"/>
        </w:rPr>
        <w:t xml:space="preserve">, </w:t>
      </w:r>
      <w:r>
        <w:rPr>
          <w:rFonts w:ascii="ArialMT" w:hAnsi="ArialMT" w:cs="ArialMT"/>
          <w:b/>
          <w:bCs/>
          <w:i/>
          <w:iCs/>
          <w:vanish/>
          <w:color w:val="0000FF"/>
          <w:sz w:val="20"/>
          <w:szCs w:val="20"/>
        </w:rPr>
        <w:t>Fire Protection</w:t>
      </w:r>
      <w:r>
        <w:rPr>
          <w:rFonts w:ascii="ArialMT" w:hAnsi="ArialMT" w:cs="ArialMT"/>
          <w:b/>
          <w:bCs/>
          <w:vanish/>
          <w:color w:val="0000FF"/>
          <w:sz w:val="20"/>
          <w:szCs w:val="20"/>
        </w:rPr>
        <w:t>.</w:t>
      </w:r>
      <w:r>
        <w:rPr>
          <w:rFonts w:ascii="ArialMT" w:hAnsi="ArialMT" w:cs="ArialMT"/>
          <w:b/>
          <w:bCs/>
          <w:vanish/>
          <w:color w:val="0000FF"/>
          <w:sz w:val="20"/>
          <w:szCs w:val="20"/>
        </w:rPr>
        <w:br/>
        <w:t>**********************************************************************************************************</w:t>
      </w:r>
    </w:p>
    <w:p w14:paraId="0D608CBF"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4C042B6A"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D5090</w:t>
      </w:r>
      <w:proofErr w:type="spellEnd"/>
      <w:r>
        <w:rPr>
          <w:rFonts w:ascii="ArialMT" w:hAnsi="ArialMT" w:cs="ArialMT"/>
          <w:b/>
          <w:bCs/>
          <w:sz w:val="28"/>
          <w:szCs w:val="28"/>
        </w:rPr>
        <w:t xml:space="preserve"> OTHER ELECTRICAL SERVICES </w:t>
      </w:r>
    </w:p>
    <w:p w14:paraId="57026BE8"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D509001</w:t>
      </w:r>
      <w:proofErr w:type="spellEnd"/>
      <w:r>
        <w:rPr>
          <w:rFonts w:ascii="ArialMT" w:hAnsi="ArialMT" w:cs="ArialMT"/>
          <w:b/>
          <w:bCs/>
          <w:sz w:val="28"/>
          <w:szCs w:val="28"/>
        </w:rPr>
        <w:t xml:space="preserve"> GENERAL CONSTRUCTION ITEMS (ELECTRICAL) </w:t>
      </w:r>
    </w:p>
    <w:p w14:paraId="12F27A6D"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General Construction Items (Electrical) including, but not necessarily limited to, all connections, fittings, boxes and associated equipment needed by this and other sections of this RFP as required for a complete and usable system.</w:t>
      </w:r>
    </w:p>
    <w:p w14:paraId="7B4F6496"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firestopping for conduits, cable trays and busways that penetrate fire-rated walls, fire-rated partitions, or fire-rated floors in accordance with Section </w:t>
      </w:r>
      <w:proofErr w:type="spellStart"/>
      <w:r>
        <w:rPr>
          <w:rFonts w:ascii="ArialMT" w:hAnsi="ArialMT" w:cs="ArialMT"/>
          <w:sz w:val="20"/>
          <w:szCs w:val="20"/>
        </w:rPr>
        <w:t>C10</w:t>
      </w:r>
      <w:proofErr w:type="spellEnd"/>
      <w:r>
        <w:rPr>
          <w:rFonts w:ascii="ArialMT" w:hAnsi="ArialMT" w:cs="ArialMT"/>
          <w:sz w:val="20"/>
          <w:szCs w:val="20"/>
        </w:rPr>
        <w:t>, Interior Construction.</w:t>
      </w:r>
    </w:p>
    <w:p w14:paraId="2FD2C927"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D509002</w:t>
      </w:r>
      <w:proofErr w:type="spellEnd"/>
      <w:r>
        <w:rPr>
          <w:rFonts w:ascii="ArialMT" w:hAnsi="ArialMT" w:cs="ArialMT"/>
          <w:b/>
          <w:bCs/>
          <w:sz w:val="28"/>
          <w:szCs w:val="28"/>
        </w:rPr>
        <w:t xml:space="preserve"> EMERGENCY LIGHTING AND POWER </w:t>
      </w:r>
    </w:p>
    <w:p w14:paraId="447B9DFB"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power and wiring for emergency lights and exit lights throughout the facility.]</w:t>
      </w:r>
    </w:p>
    <w:p w14:paraId="55688498"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[In finished space, use battery supported emergency ballasts in conjunction with normal lighting fixtures for emergency lighting.]</w:t>
      </w:r>
    </w:p>
    <w:p w14:paraId="25B38FF7"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[In </w:t>
      </w:r>
      <w:proofErr w:type="spellStart"/>
      <w:r>
        <w:rPr>
          <w:rFonts w:ascii="ArialMT" w:hAnsi="ArialMT" w:cs="ArialMT"/>
          <w:sz w:val="20"/>
          <w:szCs w:val="20"/>
        </w:rPr>
        <w:t>non finished</w:t>
      </w:r>
      <w:proofErr w:type="spellEnd"/>
      <w:r>
        <w:rPr>
          <w:rFonts w:ascii="ArialMT" w:hAnsi="ArialMT" w:cs="ArialMT"/>
          <w:sz w:val="20"/>
          <w:szCs w:val="20"/>
        </w:rPr>
        <w:t xml:space="preserve"> spaces, use </w:t>
      </w:r>
      <w:proofErr w:type="spellStart"/>
      <w:r>
        <w:rPr>
          <w:rFonts w:ascii="ArialMT" w:hAnsi="ArialMT" w:cs="ArialMT"/>
          <w:sz w:val="20"/>
          <w:szCs w:val="20"/>
        </w:rPr>
        <w:t>stand alone</w:t>
      </w:r>
      <w:proofErr w:type="spellEnd"/>
      <w:r>
        <w:rPr>
          <w:rFonts w:ascii="ArialMT" w:hAnsi="ArialMT" w:cs="ArialMT"/>
          <w:sz w:val="20"/>
          <w:szCs w:val="20"/>
        </w:rPr>
        <w:t xml:space="preserve"> emergency lighting units for emergency lighting.]</w:t>
      </w:r>
    </w:p>
    <w:p w14:paraId="74A6BAEA"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emergency lighting units with </w:t>
      </w:r>
      <w:proofErr w:type="spellStart"/>
      <w:r>
        <w:rPr>
          <w:rFonts w:ascii="ArialMT" w:hAnsi="ArialMT" w:cs="ArialMT"/>
          <w:sz w:val="20"/>
          <w:szCs w:val="20"/>
        </w:rPr>
        <w:t>self testing</w:t>
      </w:r>
      <w:proofErr w:type="spellEnd"/>
      <w:r>
        <w:rPr>
          <w:rFonts w:ascii="ArialMT" w:hAnsi="ArialMT" w:cs="ArialMT"/>
          <w:sz w:val="20"/>
          <w:szCs w:val="20"/>
        </w:rPr>
        <w:t xml:space="preserve"> and diagnostic control features.]</w:t>
      </w:r>
    </w:p>
    <w:p w14:paraId="3B5D8816"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Edit the following as applicable when more than one emergency circuit is required. Identify circuits requiring emergency power (e.g., FACP, </w:t>
      </w:r>
      <w:proofErr w:type="spellStart"/>
      <w:r>
        <w:rPr>
          <w:rFonts w:ascii="ArialMT" w:hAnsi="ArialMT" w:cs="ArialMT"/>
          <w:b/>
          <w:bCs/>
          <w:vanish/>
          <w:color w:val="0000FF"/>
          <w:sz w:val="20"/>
          <w:szCs w:val="20"/>
        </w:rPr>
        <w:t>ESS</w:t>
      </w:r>
      <w:proofErr w:type="spellEnd"/>
      <w:r>
        <w:rPr>
          <w:rFonts w:ascii="ArialMT" w:hAnsi="ArialMT" w:cs="ArialMT"/>
          <w:b/>
          <w:bCs/>
          <w:vanish/>
          <w:color w:val="0000FF"/>
          <w:sz w:val="20"/>
          <w:szCs w:val="20"/>
        </w:rPr>
        <w:t>). Include voltage and amp requirements.</w:t>
      </w:r>
      <w:r>
        <w:rPr>
          <w:rFonts w:ascii="ArialMT" w:hAnsi="ArialMT" w:cs="ArialMT"/>
          <w:b/>
          <w:bCs/>
          <w:vanish/>
          <w:color w:val="0000FF"/>
          <w:sz w:val="20"/>
          <w:szCs w:val="20"/>
        </w:rPr>
        <w:br/>
      </w:r>
      <w:r>
        <w:rPr>
          <w:rFonts w:ascii="ArialMT" w:hAnsi="ArialMT" w:cs="ArialMT"/>
          <w:b/>
          <w:bCs/>
          <w:vanish/>
          <w:color w:val="0000FF"/>
          <w:sz w:val="20"/>
          <w:szCs w:val="20"/>
        </w:rPr>
        <w:br/>
        <w:t xml:space="preserve"> Differentiate between loads requiring Emergency Power, Legally Required Standby Power, Optional Standby Power and Critical Power as each of these power types are treated differently in codes and standards.</w:t>
      </w:r>
      <w:r>
        <w:rPr>
          <w:rFonts w:ascii="ArialMT" w:hAnsi="ArialMT" w:cs="ArialMT"/>
          <w:b/>
          <w:bCs/>
          <w:vanish/>
          <w:color w:val="0000FF"/>
          <w:sz w:val="20"/>
          <w:szCs w:val="20"/>
        </w:rPr>
        <w:br/>
        <w:t>**********************************************************************************************************</w:t>
      </w:r>
    </w:p>
    <w:p w14:paraId="0E3A8F2F"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7793B3B8"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dedicated emergency power for the following loads:</w:t>
      </w:r>
    </w:p>
    <w:p w14:paraId="78629C24" w14:textId="77777777" w:rsidR="00801566" w:rsidRDefault="00801566">
      <w:pPr>
        <w:widowControl w:val="0"/>
        <w:autoSpaceDE w:val="0"/>
        <w:autoSpaceDN w:val="0"/>
        <w:adjustRightInd w:val="0"/>
        <w:spacing w:after="240" w:line="240" w:lineRule="auto"/>
        <w:ind w:left="1060"/>
        <w:rPr>
          <w:rFonts w:ascii="ArialMT" w:hAnsi="ArialMT" w:cs="ArialMT"/>
          <w:sz w:val="20"/>
          <w:szCs w:val="20"/>
        </w:rPr>
      </w:pPr>
      <w:r>
        <w:rPr>
          <w:rFonts w:ascii="ArialMT" w:hAnsi="ArialMT" w:cs="ArialMT"/>
          <w:sz w:val="20"/>
          <w:szCs w:val="20"/>
        </w:rPr>
        <w:t>[     ], [     ], [     ], [     ], [     ]]</w:t>
      </w:r>
    </w:p>
    <w:p w14:paraId="7A0D0C7B" w14:textId="77777777" w:rsidR="00801566" w:rsidRDefault="00801566">
      <w:pPr>
        <w:widowControl w:val="0"/>
        <w:autoSpaceDE w:val="0"/>
        <w:autoSpaceDN w:val="0"/>
        <w:adjustRightInd w:val="0"/>
        <w:spacing w:after="0" w:line="240" w:lineRule="auto"/>
        <w:ind w:left="1060"/>
        <w:rPr>
          <w:rFonts w:ascii="ArialMT" w:hAnsi="ArialMT" w:cs="ArialMT"/>
          <w:sz w:val="20"/>
          <w:szCs w:val="20"/>
        </w:rPr>
      </w:pPr>
    </w:p>
    <w:p w14:paraId="61A4D12E"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Emergency generators should be limited to small packaged units based on scope of design build facilities addressed by this RFP. Large systems and paralleling schemes do not fall under the scope of the typical Design Build scenario. Determine when and if generator power is required and edit accordingly. Do not size the generator but rather provide loads and voltages of dedicated equipment or circuits. Delete when not applicable.</w:t>
      </w:r>
      <w:r>
        <w:rPr>
          <w:rFonts w:ascii="ArialMT" w:hAnsi="ArialMT" w:cs="ArialMT"/>
          <w:b/>
          <w:bCs/>
          <w:vanish/>
          <w:color w:val="0000FF"/>
          <w:sz w:val="20"/>
          <w:szCs w:val="20"/>
        </w:rPr>
        <w:br/>
        <w:t>**********************************************************************************************************</w:t>
      </w:r>
    </w:p>
    <w:p w14:paraId="0AF9AD5A"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277C0ECB"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an emergency generator for power for the following loads and equipment: [     ], [     ], [     ]. The generator must provide [     ] [minutes] [hours] [days] of emergency power.]</w:t>
      </w:r>
    </w:p>
    <w:p w14:paraId="5D5044F5"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For projects in California requiring emergency diesel generators add the following.</w:t>
      </w:r>
      <w:r>
        <w:rPr>
          <w:rFonts w:ascii="ArialMT" w:hAnsi="ArialMT" w:cs="ArialMT"/>
          <w:b/>
          <w:bCs/>
          <w:vanish/>
          <w:color w:val="0000FF"/>
          <w:sz w:val="20"/>
          <w:szCs w:val="20"/>
        </w:rPr>
        <w:br/>
        <w:t>**********************************************************************************************************</w:t>
      </w:r>
    </w:p>
    <w:p w14:paraId="6B724238"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196348AB"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[Diesel fuel engines greater than 50 break horsepower (bhp) must comply with the requirements of </w:t>
      </w:r>
      <w:r>
        <w:rPr>
          <w:rFonts w:ascii="ArialMT" w:hAnsi="ArialMT" w:cs="ArialMT"/>
          <w:sz w:val="20"/>
          <w:szCs w:val="20"/>
        </w:rPr>
        <w:lastRenderedPageBreak/>
        <w:t>the Airborne Toxic Control Measure (</w:t>
      </w:r>
      <w:proofErr w:type="spellStart"/>
      <w:r>
        <w:rPr>
          <w:rFonts w:ascii="ArialMT" w:hAnsi="ArialMT" w:cs="ArialMT"/>
          <w:sz w:val="20"/>
          <w:szCs w:val="20"/>
        </w:rPr>
        <w:t>ATCM</w:t>
      </w:r>
      <w:proofErr w:type="spellEnd"/>
      <w:r>
        <w:rPr>
          <w:rFonts w:ascii="ArialMT" w:hAnsi="ArialMT" w:cs="ArialMT"/>
          <w:sz w:val="20"/>
          <w:szCs w:val="20"/>
        </w:rPr>
        <w:t>) for Stationary Compression Ignition (CI) Engines (</w:t>
      </w:r>
      <w:proofErr w:type="spellStart"/>
      <w:r>
        <w:rPr>
          <w:rFonts w:ascii="ArialMT" w:hAnsi="ArialMT" w:cs="ArialMT"/>
          <w:sz w:val="20"/>
          <w:szCs w:val="20"/>
        </w:rPr>
        <w:t>17CCR</w:t>
      </w:r>
      <w:proofErr w:type="spellEnd"/>
      <w:r>
        <w:rPr>
          <w:rFonts w:ascii="ArialMT" w:hAnsi="ArialMT" w:cs="ArialMT"/>
          <w:sz w:val="20"/>
          <w:szCs w:val="20"/>
        </w:rPr>
        <w:t xml:space="preserve"> 93115) adopted by the California Air Resource Board (CARB).  For additional information go to </w:t>
      </w:r>
      <w:hyperlink r:id="rId7" w:history="1">
        <w:r>
          <w:rPr>
            <w:rFonts w:ascii="ArialMT" w:hAnsi="ArialMT" w:cs="ArialMT"/>
            <w:color w:val="0000FF"/>
            <w:sz w:val="20"/>
            <w:szCs w:val="20"/>
            <w:u w:val="single"/>
          </w:rPr>
          <w:t>http:www.sdapcd.org</w:t>
        </w:r>
      </w:hyperlink>
      <w:r>
        <w:rPr>
          <w:rFonts w:ascii="ArialMT" w:hAnsi="ArialMT" w:cs="ArialMT"/>
          <w:sz w:val="20"/>
          <w:szCs w:val="20"/>
        </w:rPr>
        <w:t xml:space="preserve"> .]</w:t>
      </w:r>
    </w:p>
    <w:p w14:paraId="10E7985F"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Uninterruptible Powe</w:t>
      </w:r>
      <w:r w:rsidR="00EB1B9D">
        <w:rPr>
          <w:rFonts w:ascii="ArialMT" w:hAnsi="ArialMT" w:cs="ArialMT"/>
          <w:b/>
          <w:bCs/>
          <w:vanish/>
          <w:color w:val="0000FF"/>
          <w:sz w:val="20"/>
          <w:szCs w:val="20"/>
        </w:rPr>
        <w:t>r</w:t>
      </w:r>
      <w:r>
        <w:rPr>
          <w:rFonts w:ascii="ArialMT" w:hAnsi="ArialMT" w:cs="ArialMT"/>
          <w:b/>
          <w:bCs/>
          <w:vanish/>
          <w:color w:val="0000FF"/>
          <w:sz w:val="20"/>
          <w:szCs w:val="20"/>
        </w:rPr>
        <w:t xml:space="preserve"> Supply (UPS) generally is not provided under construction but when required by the Activity should be provided for critical loads only and be limited to small (15-50 kVA) </w:t>
      </w:r>
      <w:proofErr w:type="spellStart"/>
      <w:r>
        <w:rPr>
          <w:rFonts w:ascii="ArialMT" w:hAnsi="ArialMT" w:cs="ArialMT"/>
          <w:b/>
          <w:bCs/>
          <w:vanish/>
          <w:color w:val="0000FF"/>
          <w:sz w:val="20"/>
          <w:szCs w:val="20"/>
        </w:rPr>
        <w:t>stand alone</w:t>
      </w:r>
      <w:proofErr w:type="spellEnd"/>
      <w:r>
        <w:rPr>
          <w:rFonts w:ascii="ArialMT" w:hAnsi="ArialMT" w:cs="ArialMT"/>
          <w:b/>
          <w:bCs/>
          <w:vanish/>
          <w:color w:val="0000FF"/>
          <w:sz w:val="20"/>
          <w:szCs w:val="20"/>
        </w:rPr>
        <w:t xml:space="preserve"> units based on scope of design build facilities addressed by this RFP. Large systems, paralleling schemes, and redundant systems typically do not fall under the scope of the Design Build scenario. Small, individual, under desk type units are typically provided by the Government as collateral equipment and are not part of construction dollars. Determine when and if UPS power is required and edit accordingly. When complex systems are required, this section requires extensive modifications. Coordinate this section with the emergency generator section when both are required. Delete when not applicable.</w:t>
      </w:r>
      <w:r>
        <w:rPr>
          <w:rFonts w:ascii="ArialMT" w:hAnsi="ArialMT" w:cs="ArialMT"/>
          <w:b/>
          <w:bCs/>
          <w:vanish/>
          <w:color w:val="0000FF"/>
          <w:sz w:val="20"/>
          <w:szCs w:val="20"/>
        </w:rPr>
        <w:br/>
        <w:t>**********************************************************************************************************</w:t>
      </w:r>
    </w:p>
    <w:p w14:paraId="1FCD3C98"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1F9A6305"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Uninterruptible Power Supply (UPS) power for the following critical loads and equipment:</w:t>
      </w:r>
    </w:p>
    <w:p w14:paraId="00D57B74"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     ], [     ], [     ]. The UPS system must provide [  </w:t>
      </w:r>
      <w:r w:rsidR="006E19C7">
        <w:rPr>
          <w:rFonts w:ascii="ArialMT" w:hAnsi="ArialMT" w:cs="ArialMT"/>
          <w:sz w:val="20"/>
          <w:szCs w:val="20"/>
        </w:rPr>
        <w:t xml:space="preserve"> </w:t>
      </w:r>
      <w:r>
        <w:rPr>
          <w:rFonts w:ascii="ArialMT" w:hAnsi="ArialMT" w:cs="ArialMT"/>
          <w:sz w:val="20"/>
          <w:szCs w:val="20"/>
        </w:rPr>
        <w:t xml:space="preserve">  ] minutes of emergency power to allow [startup and connection of the emergency generator] [an orderly shutdown of the critical loads].]</w:t>
      </w:r>
    </w:p>
    <w:p w14:paraId="18EDD34E"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D509003</w:t>
      </w:r>
      <w:proofErr w:type="spellEnd"/>
      <w:r>
        <w:rPr>
          <w:rFonts w:ascii="ArialMT" w:hAnsi="ArialMT" w:cs="ArialMT"/>
          <w:b/>
          <w:bCs/>
          <w:sz w:val="28"/>
          <w:szCs w:val="28"/>
        </w:rPr>
        <w:t xml:space="preserve"> GROUNDING SYSTEMS </w:t>
      </w:r>
    </w:p>
    <w:p w14:paraId="76D019B8"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complete grounding system for the facility electrical and telecommunications systems. </w:t>
      </w:r>
    </w:p>
    <w:p w14:paraId="2877B100"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D509004</w:t>
      </w:r>
      <w:proofErr w:type="spellEnd"/>
      <w:r>
        <w:rPr>
          <w:rFonts w:ascii="ArialMT" w:hAnsi="ArialMT" w:cs="ArialMT"/>
          <w:b/>
          <w:bCs/>
          <w:sz w:val="28"/>
          <w:szCs w:val="28"/>
        </w:rPr>
        <w:t xml:space="preserve">  LIGHTNING PROTECTION </w:t>
      </w:r>
    </w:p>
    <w:p w14:paraId="12CE26B1"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RFP writer must make preliminary determination if a lightning protection system is required in accordance with UFC 3-575-01, </w:t>
      </w:r>
      <w:r>
        <w:rPr>
          <w:rFonts w:ascii="ArialMT" w:hAnsi="ArialMT" w:cs="ArialMT"/>
          <w:b/>
          <w:bCs/>
          <w:i/>
          <w:iCs/>
          <w:vanish/>
          <w:color w:val="0000FF"/>
          <w:sz w:val="20"/>
          <w:szCs w:val="20"/>
        </w:rPr>
        <w:t>Lightning and Static Electricity Protection</w:t>
      </w:r>
      <w:r>
        <w:rPr>
          <w:rFonts w:ascii="ArialMT" w:hAnsi="ArialMT" w:cs="ArialMT"/>
          <w:b/>
          <w:bCs/>
          <w:vanish/>
          <w:color w:val="0000FF"/>
          <w:sz w:val="20"/>
          <w:szCs w:val="20"/>
        </w:rPr>
        <w:t xml:space="preserve">.  A "UL Lightning Protection Inspection Certificate certified to NFPA 780" is now required in lieu of a “UL Master Label” when a system is provided. </w:t>
      </w:r>
      <w:r>
        <w:rPr>
          <w:rFonts w:ascii="ArialMT" w:hAnsi="ArialMT" w:cs="ArialMT"/>
          <w:b/>
          <w:bCs/>
          <w:vanish/>
          <w:color w:val="0000FF"/>
          <w:sz w:val="20"/>
          <w:szCs w:val="20"/>
        </w:rPr>
        <w:br/>
        <w:t xml:space="preserve"> </w:t>
      </w:r>
      <w:r>
        <w:rPr>
          <w:rFonts w:ascii="ArialMT" w:hAnsi="ArialMT" w:cs="ArialMT"/>
          <w:b/>
          <w:bCs/>
          <w:vanish/>
          <w:color w:val="0000FF"/>
          <w:sz w:val="20"/>
          <w:szCs w:val="20"/>
        </w:rPr>
        <w:br/>
        <w:t>Include the bracketed option(s) when additional buildings or systems will require work in order to qualify for the Certificate.  Delete when not required.</w:t>
      </w:r>
      <w:r>
        <w:rPr>
          <w:rFonts w:ascii="ArialMT" w:hAnsi="ArialMT" w:cs="ArialMT"/>
          <w:b/>
          <w:bCs/>
          <w:vanish/>
          <w:color w:val="0000FF"/>
          <w:sz w:val="20"/>
          <w:szCs w:val="20"/>
        </w:rPr>
        <w:br/>
        <w:t>**********************************************************************************************************</w:t>
      </w:r>
    </w:p>
    <w:p w14:paraId="09AF180A"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1D39F2E7"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[Design and install a complete lightning protection system in accordance with     UFC 3-575-01, </w:t>
      </w:r>
      <w:r>
        <w:rPr>
          <w:rFonts w:ascii="ArialMT" w:hAnsi="ArialMT" w:cs="ArialMT"/>
          <w:i/>
          <w:iCs/>
          <w:sz w:val="20"/>
          <w:szCs w:val="20"/>
        </w:rPr>
        <w:t>Lightning and Static Electricity Protection System</w:t>
      </w:r>
      <w:r>
        <w:rPr>
          <w:rFonts w:ascii="ArialMT" w:hAnsi="ArialMT" w:cs="ArialMT"/>
          <w:sz w:val="20"/>
          <w:szCs w:val="20"/>
        </w:rPr>
        <w:t>, with a UL Lightning Protection Inspection Certificate certified to NFPA 780, including, but not necessarily limited to, strike termination devices, conductors, ground terminals, interconnecting conductors, surge protective devices, and other connectors and fittings required for a complete and usable system.]</w:t>
      </w:r>
    </w:p>
    <w:p w14:paraId="53285565"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[Work includes necessary modifications to the existing lightning protection system on [     ] such that the entire system meets the UL Lightning Protection Inspection Certificate certified to NFPA 780.] [Work includes installation of a complete lightning protection system on [     ] such that the entire system meets the UL Lightning Protection Inspection Certificate certified to NFPA 780.]</w:t>
      </w:r>
    </w:p>
    <w:p w14:paraId="4D60D67D"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[Lightning Protection Systems must not void the roof warranty.]</w:t>
      </w:r>
    </w:p>
    <w:p w14:paraId="1711483D"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D509005</w:t>
      </w:r>
      <w:proofErr w:type="spellEnd"/>
      <w:r>
        <w:rPr>
          <w:rFonts w:ascii="ArialMT" w:hAnsi="ArialMT" w:cs="ArialMT"/>
          <w:b/>
          <w:bCs/>
          <w:sz w:val="28"/>
          <w:szCs w:val="28"/>
        </w:rPr>
        <w:t xml:space="preserve"> ELECTRIC HEATING </w:t>
      </w:r>
    </w:p>
    <w:p w14:paraId="0D0D02F0"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Electric heating systems are generally sized and rated by the mechanical designers. </w:t>
      </w:r>
      <w:r>
        <w:rPr>
          <w:rFonts w:ascii="ArialMT" w:hAnsi="ArialMT" w:cs="ArialMT"/>
          <w:b/>
          <w:bCs/>
          <w:vanish/>
          <w:color w:val="0000FF"/>
          <w:sz w:val="20"/>
          <w:szCs w:val="20"/>
        </w:rPr>
        <w:lastRenderedPageBreak/>
        <w:t>Coordinate with mechanical and specifically point out any proposed large electric heating loads.</w:t>
      </w:r>
      <w:r>
        <w:rPr>
          <w:rFonts w:ascii="ArialMT" w:hAnsi="ArialMT" w:cs="ArialMT"/>
          <w:b/>
          <w:bCs/>
          <w:vanish/>
          <w:color w:val="0000FF"/>
          <w:sz w:val="20"/>
          <w:szCs w:val="20"/>
        </w:rPr>
        <w:br/>
        <w:t>**********************************************************************************************************</w:t>
      </w:r>
    </w:p>
    <w:p w14:paraId="47365C32"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0B7BCE0C"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power wiring and connections as required for all electric heating systems and equipment.]</w:t>
      </w:r>
    </w:p>
    <w:p w14:paraId="279C5AB5"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D509006</w:t>
      </w:r>
      <w:proofErr w:type="spellEnd"/>
      <w:r>
        <w:rPr>
          <w:rFonts w:ascii="ArialMT" w:hAnsi="ArialMT" w:cs="ArialMT"/>
          <w:b/>
          <w:bCs/>
          <w:sz w:val="28"/>
          <w:szCs w:val="28"/>
        </w:rPr>
        <w:t xml:space="preserve"> ENERGY MANAGEMENT CONTROL SYSTEM </w:t>
      </w:r>
    </w:p>
    <w:p w14:paraId="34509C02"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Energy management typically is covered in detail in the mechanical sections. Coordinate with mechanical and ensure that all power requirements are accounted for.</w:t>
      </w:r>
      <w:r>
        <w:rPr>
          <w:rFonts w:ascii="ArialMT" w:hAnsi="ArialMT" w:cs="ArialMT"/>
          <w:b/>
          <w:bCs/>
          <w:vanish/>
          <w:color w:val="0000FF"/>
          <w:sz w:val="20"/>
          <w:szCs w:val="20"/>
        </w:rPr>
        <w:br/>
        <w:t>**********************************************************************************************************</w:t>
      </w:r>
    </w:p>
    <w:p w14:paraId="137DD2CB"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5D0C75F5"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power wiring and connections as required for all systems and equipment including [     ]. Coordinate connection requirements with service entrance energy monitoring equipment.]</w:t>
      </w:r>
    </w:p>
    <w:p w14:paraId="42162B65"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D509007</w:t>
      </w:r>
      <w:proofErr w:type="spellEnd"/>
      <w:r>
        <w:rPr>
          <w:rFonts w:ascii="ArialMT" w:hAnsi="ArialMT" w:cs="ArialMT"/>
          <w:b/>
          <w:bCs/>
          <w:sz w:val="28"/>
          <w:szCs w:val="28"/>
        </w:rPr>
        <w:t xml:space="preserve"> PHOTOVOLTAIC ENERGY SYSTEM </w:t>
      </w:r>
    </w:p>
    <w:p w14:paraId="678B910A"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Consider roof mounted crystalline panel Photovoltaic Energy Systems for all buildings with clearance from shading, appropriate roof orientation, and roof area availability.  Roof availability must consider other roof mounted systems which could include Solar Domestic Hot Water System (</w:t>
      </w:r>
      <w:proofErr w:type="spellStart"/>
      <w:r>
        <w:rPr>
          <w:rFonts w:ascii="ArialMT" w:hAnsi="ArialMT" w:cs="ArialMT"/>
          <w:b/>
          <w:bCs/>
          <w:vanish/>
          <w:color w:val="0000FF"/>
          <w:sz w:val="20"/>
          <w:szCs w:val="20"/>
        </w:rPr>
        <w:t>SDHWS</w:t>
      </w:r>
      <w:proofErr w:type="spellEnd"/>
      <w:r>
        <w:rPr>
          <w:rFonts w:ascii="ArialMT" w:hAnsi="ArialMT" w:cs="ArialMT"/>
          <w:b/>
          <w:bCs/>
          <w:vanish/>
          <w:color w:val="0000FF"/>
          <w:sz w:val="20"/>
          <w:szCs w:val="20"/>
        </w:rPr>
        <w:t>), HVAC equipment, personnel access paths, and standoffs from the roof edge.  Roof availability may be less than 80 percent.  Consider electrical room space for inverters, and other equipment.</w:t>
      </w:r>
      <w:r>
        <w:rPr>
          <w:rFonts w:ascii="ArialMT" w:hAnsi="ArialMT" w:cs="ArialMT"/>
          <w:b/>
          <w:bCs/>
          <w:vanish/>
          <w:color w:val="0000FF"/>
          <w:sz w:val="20"/>
          <w:szCs w:val="20"/>
        </w:rPr>
        <w:br/>
      </w:r>
      <w:r>
        <w:rPr>
          <w:rFonts w:ascii="ArialMT" w:hAnsi="ArialMT" w:cs="ArialMT"/>
          <w:b/>
          <w:bCs/>
          <w:vanish/>
          <w:color w:val="0000FF"/>
          <w:sz w:val="20"/>
          <w:szCs w:val="20"/>
        </w:rPr>
        <w:br/>
        <w:t xml:space="preserve">Verify building and roof structural capacity to support crystalline panels for existing buildings.  Coordinate crystalline panel support with structural engineering for new construction.  Coordinate with roofing requirements covered in Section </w:t>
      </w:r>
      <w:proofErr w:type="spellStart"/>
      <w:r>
        <w:rPr>
          <w:rFonts w:ascii="ArialMT" w:hAnsi="ArialMT" w:cs="ArialMT"/>
          <w:b/>
          <w:bCs/>
          <w:vanish/>
          <w:color w:val="0000FF"/>
          <w:sz w:val="20"/>
          <w:szCs w:val="20"/>
        </w:rPr>
        <w:t>B30</w:t>
      </w:r>
      <w:proofErr w:type="spellEnd"/>
      <w:r>
        <w:rPr>
          <w:rFonts w:ascii="ArialMT" w:hAnsi="ArialMT" w:cs="ArialMT"/>
          <w:b/>
          <w:bCs/>
          <w:vanish/>
          <w:color w:val="0000FF"/>
          <w:sz w:val="20"/>
          <w:szCs w:val="20"/>
        </w:rPr>
        <w:t xml:space="preserve"> and UFC 3-110-03 Roofing.</w:t>
      </w:r>
      <w:r>
        <w:rPr>
          <w:rFonts w:ascii="ArialMT" w:hAnsi="ArialMT" w:cs="ArialMT"/>
          <w:b/>
          <w:bCs/>
          <w:vanish/>
          <w:color w:val="0000FF"/>
          <w:sz w:val="20"/>
          <w:szCs w:val="20"/>
        </w:rPr>
        <w:br/>
      </w:r>
      <w:r>
        <w:rPr>
          <w:rFonts w:ascii="ArialMT" w:hAnsi="ArialMT" w:cs="ArialMT"/>
          <w:b/>
          <w:bCs/>
          <w:vanish/>
          <w:color w:val="0000FF"/>
          <w:sz w:val="20"/>
          <w:szCs w:val="20"/>
        </w:rPr>
        <w:br/>
        <w:t xml:space="preserve"> Verify that a life cycle cost analysis (</w:t>
      </w:r>
      <w:proofErr w:type="spellStart"/>
      <w:r>
        <w:rPr>
          <w:rFonts w:ascii="ArialMT" w:hAnsi="ArialMT" w:cs="ArialMT"/>
          <w:b/>
          <w:bCs/>
          <w:vanish/>
          <w:color w:val="0000FF"/>
          <w:sz w:val="20"/>
          <w:szCs w:val="20"/>
        </w:rPr>
        <w:t>LCCA</w:t>
      </w:r>
      <w:proofErr w:type="spellEnd"/>
      <w:r>
        <w:rPr>
          <w:rFonts w:ascii="ArialMT" w:hAnsi="ArialMT" w:cs="ArialMT"/>
          <w:b/>
          <w:bCs/>
          <w:vanish/>
          <w:color w:val="0000FF"/>
          <w:sz w:val="20"/>
          <w:szCs w:val="20"/>
        </w:rPr>
        <w:t xml:space="preserve">) has been performed per UFC 1-200-02, by planning or otherwise perform a </w:t>
      </w:r>
      <w:proofErr w:type="spellStart"/>
      <w:r>
        <w:rPr>
          <w:rFonts w:ascii="ArialMT" w:hAnsi="ArialMT" w:cs="ArialMT"/>
          <w:b/>
          <w:bCs/>
          <w:vanish/>
          <w:color w:val="0000FF"/>
          <w:sz w:val="20"/>
          <w:szCs w:val="20"/>
        </w:rPr>
        <w:t>LCCA</w:t>
      </w:r>
      <w:proofErr w:type="spellEnd"/>
      <w:r>
        <w:rPr>
          <w:rFonts w:ascii="ArialMT" w:hAnsi="ArialMT" w:cs="ArialMT"/>
          <w:b/>
          <w:bCs/>
          <w:vanish/>
          <w:color w:val="0000FF"/>
          <w:sz w:val="20"/>
          <w:szCs w:val="20"/>
        </w:rPr>
        <w:t xml:space="preserve"> before design start.  Perform an analysis for your project using "</w:t>
      </w:r>
      <w:proofErr w:type="spellStart"/>
      <w:r>
        <w:rPr>
          <w:rFonts w:ascii="ArialMT" w:hAnsi="ArialMT" w:cs="ArialMT"/>
          <w:b/>
          <w:bCs/>
          <w:vanish/>
          <w:color w:val="0000FF"/>
          <w:sz w:val="20"/>
          <w:szCs w:val="20"/>
        </w:rPr>
        <w:t>PVWatts</w:t>
      </w:r>
      <w:proofErr w:type="spellEnd"/>
      <w:r>
        <w:rPr>
          <w:rFonts w:ascii="ArialMT" w:hAnsi="ArialMT" w:cs="ArialMT"/>
          <w:b/>
          <w:bCs/>
          <w:vanish/>
          <w:color w:val="0000FF"/>
          <w:sz w:val="20"/>
          <w:szCs w:val="20"/>
        </w:rPr>
        <w:t xml:space="preserve">" at </w:t>
      </w:r>
      <w:hyperlink r:id="rId8" w:history="1">
        <w:r>
          <w:rPr>
            <w:rFonts w:ascii="ArialMT" w:hAnsi="ArialMT" w:cs="ArialMT"/>
            <w:b/>
            <w:bCs/>
            <w:vanish/>
            <w:color w:val="0000FF"/>
            <w:sz w:val="20"/>
            <w:szCs w:val="20"/>
            <w:u w:val="single"/>
          </w:rPr>
          <w:t>http://rredc.nrel.gov/solar/codes algs/PVWATTS/version2/</w:t>
        </w:r>
      </w:hyperlink>
      <w:r>
        <w:rPr>
          <w:rFonts w:ascii="ArialMT" w:hAnsi="ArialMT" w:cs="ArialMT"/>
          <w:b/>
          <w:bCs/>
          <w:vanish/>
          <w:color w:val="0000FF"/>
          <w:sz w:val="20"/>
          <w:szCs w:val="20"/>
        </w:rPr>
        <w:t xml:space="preserve"> .  Locally verify and apply for incentives, where applicable.  Incentives may be found at </w:t>
      </w:r>
      <w:hyperlink r:id="rId9" w:history="1">
        <w:r>
          <w:rPr>
            <w:rFonts w:ascii="ArialMT" w:hAnsi="ArialMT" w:cs="ArialMT"/>
            <w:b/>
            <w:bCs/>
            <w:vanish/>
            <w:color w:val="0000FF"/>
            <w:sz w:val="20"/>
            <w:szCs w:val="20"/>
            <w:u w:val="single"/>
          </w:rPr>
          <w:t>www.dsireusa.org</w:t>
        </w:r>
      </w:hyperlink>
      <w:r>
        <w:rPr>
          <w:rFonts w:ascii="ArialMT" w:hAnsi="ArialMT" w:cs="ArialMT"/>
          <w:b/>
          <w:bCs/>
          <w:vanish/>
          <w:color w:val="0000FF"/>
          <w:sz w:val="20"/>
          <w:szCs w:val="20"/>
        </w:rPr>
        <w:t xml:space="preserve"> .  Purchased electrical utility rates may be found at </w:t>
      </w:r>
      <w:hyperlink r:id="rId10" w:history="1">
        <w:r>
          <w:rPr>
            <w:rFonts w:ascii="ArialMT" w:hAnsi="ArialMT" w:cs="ArialMT"/>
            <w:b/>
            <w:bCs/>
            <w:vanish/>
            <w:color w:val="0000FF"/>
            <w:sz w:val="20"/>
            <w:szCs w:val="20"/>
            <w:u w:val="single"/>
          </w:rPr>
          <w:t>https://navyenergy.navfac.navy.mil/duers/index.html</w:t>
        </w:r>
      </w:hyperlink>
      <w:r>
        <w:rPr>
          <w:rFonts w:ascii="ArialMT" w:hAnsi="ArialMT" w:cs="ArialMT"/>
          <w:b/>
          <w:bCs/>
          <w:vanish/>
          <w:color w:val="0000FF"/>
          <w:sz w:val="20"/>
          <w:szCs w:val="20"/>
        </w:rPr>
        <w:t xml:space="preserve"> .  EAR 16 Activity Detail Report contains the blended purchase price.  </w:t>
      </w:r>
      <w:r>
        <w:rPr>
          <w:rFonts w:ascii="ArialMT" w:hAnsi="ArialMT" w:cs="ArialMT"/>
          <w:b/>
          <w:bCs/>
          <w:vanish/>
          <w:color w:val="0000FF"/>
          <w:sz w:val="20"/>
          <w:szCs w:val="20"/>
        </w:rPr>
        <w:br/>
      </w:r>
      <w:r>
        <w:rPr>
          <w:rFonts w:ascii="ArialMT" w:hAnsi="ArialMT" w:cs="ArialMT"/>
          <w:b/>
          <w:bCs/>
          <w:vanish/>
          <w:color w:val="0000FF"/>
          <w:sz w:val="20"/>
          <w:szCs w:val="20"/>
        </w:rPr>
        <w:br/>
        <w:t>Coordinate special requirements for metering with Activity and add appropriate information on existing and planned systems.</w:t>
      </w:r>
      <w:r>
        <w:rPr>
          <w:rFonts w:ascii="ArialMT" w:hAnsi="ArialMT" w:cs="ArialMT"/>
          <w:b/>
          <w:bCs/>
          <w:vanish/>
          <w:color w:val="0000FF"/>
          <w:sz w:val="20"/>
          <w:szCs w:val="20"/>
        </w:rPr>
        <w:br/>
      </w:r>
      <w:r>
        <w:rPr>
          <w:rFonts w:ascii="ArialMT" w:hAnsi="ArialMT" w:cs="ArialMT"/>
          <w:b/>
          <w:bCs/>
          <w:vanish/>
          <w:color w:val="0000FF"/>
          <w:sz w:val="20"/>
          <w:szCs w:val="20"/>
        </w:rPr>
        <w:br/>
        <w:t>Size Photovoltaic System, verify size specified will physically fit available space.</w:t>
      </w:r>
      <w:r>
        <w:rPr>
          <w:rFonts w:ascii="ArialMT" w:hAnsi="ArialMT" w:cs="ArialMT"/>
          <w:b/>
          <w:bCs/>
          <w:vanish/>
          <w:color w:val="0000FF"/>
          <w:sz w:val="20"/>
          <w:szCs w:val="20"/>
        </w:rPr>
        <w:br/>
        <w:t>**********************************************************************************************************</w:t>
      </w:r>
    </w:p>
    <w:p w14:paraId="7048142E"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183B29F7"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roof mounted, grid connected, photovoltaic energy system including crystalline photovoltaic panels, inverters, combiner boxes, and support systems.  System inverters must have an output of [</w:t>
      </w:r>
      <w:proofErr w:type="spellStart"/>
      <w:r>
        <w:rPr>
          <w:rFonts w:ascii="ArialMT" w:hAnsi="ArialMT" w:cs="ArialMT"/>
          <w:sz w:val="20"/>
          <w:szCs w:val="20"/>
        </w:rPr>
        <w:t>480Y</w:t>
      </w:r>
      <w:proofErr w:type="spellEnd"/>
      <w:r>
        <w:rPr>
          <w:rFonts w:ascii="ArialMT" w:hAnsi="ArialMT" w:cs="ArialMT"/>
          <w:sz w:val="20"/>
          <w:szCs w:val="20"/>
        </w:rPr>
        <w:t>/</w:t>
      </w:r>
      <w:proofErr w:type="spellStart"/>
      <w:r>
        <w:rPr>
          <w:rFonts w:ascii="ArialMT" w:hAnsi="ArialMT" w:cs="ArialMT"/>
          <w:sz w:val="20"/>
          <w:szCs w:val="20"/>
        </w:rPr>
        <w:t>277v</w:t>
      </w:r>
      <w:proofErr w:type="spellEnd"/>
      <w:r>
        <w:rPr>
          <w:rFonts w:ascii="ArialMT" w:hAnsi="ArialMT" w:cs="ArialMT"/>
          <w:sz w:val="20"/>
          <w:szCs w:val="20"/>
        </w:rPr>
        <w:t>] [</w:t>
      </w:r>
      <w:proofErr w:type="spellStart"/>
      <w:r>
        <w:rPr>
          <w:rFonts w:ascii="ArialMT" w:hAnsi="ArialMT" w:cs="ArialMT"/>
          <w:sz w:val="20"/>
          <w:szCs w:val="20"/>
        </w:rPr>
        <w:t>208Y</w:t>
      </w:r>
      <w:proofErr w:type="spellEnd"/>
      <w:r>
        <w:rPr>
          <w:rFonts w:ascii="ArialMT" w:hAnsi="ArialMT" w:cs="ArialMT"/>
          <w:sz w:val="20"/>
          <w:szCs w:val="20"/>
        </w:rPr>
        <w:t>/</w:t>
      </w:r>
      <w:proofErr w:type="spellStart"/>
      <w:r>
        <w:rPr>
          <w:rFonts w:ascii="ArialMT" w:hAnsi="ArialMT" w:cs="ArialMT"/>
          <w:sz w:val="20"/>
          <w:szCs w:val="20"/>
        </w:rPr>
        <w:t>120v</w:t>
      </w:r>
      <w:proofErr w:type="spellEnd"/>
      <w:r>
        <w:rPr>
          <w:rFonts w:ascii="ArialMT" w:hAnsi="ArialMT" w:cs="ArialMT"/>
          <w:sz w:val="20"/>
          <w:szCs w:val="20"/>
        </w:rPr>
        <w:t>] [240/</w:t>
      </w:r>
      <w:proofErr w:type="spellStart"/>
      <w:r>
        <w:rPr>
          <w:rFonts w:ascii="ArialMT" w:hAnsi="ArialMT" w:cs="ArialMT"/>
          <w:sz w:val="20"/>
          <w:szCs w:val="20"/>
        </w:rPr>
        <w:t>120v</w:t>
      </w:r>
      <w:proofErr w:type="spellEnd"/>
      <w:r>
        <w:rPr>
          <w:rFonts w:ascii="ArialMT" w:hAnsi="ArialMT" w:cs="ArialMT"/>
          <w:sz w:val="20"/>
          <w:szCs w:val="20"/>
        </w:rPr>
        <w:t>] [</w:t>
      </w:r>
      <w:r w:rsidR="006E19C7">
        <w:rPr>
          <w:rFonts w:ascii="ArialMT" w:hAnsi="ArialMT" w:cs="ArialMT"/>
          <w:sz w:val="20"/>
          <w:szCs w:val="20"/>
        </w:rPr>
        <w:t xml:space="preserve">    </w:t>
      </w:r>
      <w:r>
        <w:rPr>
          <w:rFonts w:ascii="ArialMT" w:hAnsi="ArialMT" w:cs="ArialMT"/>
          <w:sz w:val="20"/>
          <w:szCs w:val="20"/>
        </w:rPr>
        <w:t xml:space="preserve"> ] and a minimum aggregate capacity of [</w:t>
      </w:r>
      <w:r w:rsidR="006E19C7">
        <w:rPr>
          <w:rFonts w:ascii="ArialMT" w:hAnsi="ArialMT" w:cs="ArialMT"/>
          <w:sz w:val="20"/>
          <w:szCs w:val="20"/>
        </w:rPr>
        <w:t xml:space="preserve">    </w:t>
      </w:r>
      <w:r>
        <w:rPr>
          <w:rFonts w:ascii="ArialMT" w:hAnsi="ArialMT" w:cs="ArialMT"/>
          <w:sz w:val="20"/>
          <w:szCs w:val="20"/>
        </w:rPr>
        <w:t xml:space="preserve"> ]kw.</w:t>
      </w:r>
    </w:p>
    <w:p w14:paraId="30C5A8F2"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KWH meters that are compatible to [the existing base AMI system].</w:t>
      </w:r>
    </w:p>
    <w:p w14:paraId="29EF18F1" w14:textId="77777777" w:rsidR="00801566" w:rsidRDefault="0080156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D509090</w:t>
      </w:r>
      <w:proofErr w:type="spellEnd"/>
      <w:r>
        <w:rPr>
          <w:rFonts w:ascii="ArialMT" w:hAnsi="ArialMT" w:cs="ArialMT"/>
          <w:b/>
          <w:bCs/>
          <w:sz w:val="28"/>
          <w:szCs w:val="28"/>
        </w:rPr>
        <w:t xml:space="preserve"> OTHER SPECIAL SYSTEMS AND DEVICES </w:t>
      </w:r>
    </w:p>
    <w:p w14:paraId="549CA4E6"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400-Hertz power requirements must be determined by the RFP writer based on user requirements. Aircraft power requirements have changed drastically recently (kVA and power </w:t>
      </w:r>
      <w:r>
        <w:rPr>
          <w:rFonts w:ascii="ArialMT" w:hAnsi="ArialMT" w:cs="ArialMT"/>
          <w:b/>
          <w:bCs/>
          <w:vanish/>
          <w:color w:val="0000FF"/>
          <w:sz w:val="20"/>
          <w:szCs w:val="20"/>
        </w:rPr>
        <w:lastRenderedPageBreak/>
        <w:t>quality requirements have generally increased) and values and requirements indicated in UFC 4-121-</w:t>
      </w:r>
      <w:proofErr w:type="spellStart"/>
      <w:r>
        <w:rPr>
          <w:rFonts w:ascii="ArialMT" w:hAnsi="ArialMT" w:cs="ArialMT"/>
          <w:b/>
          <w:bCs/>
          <w:vanish/>
          <w:color w:val="0000FF"/>
          <w:sz w:val="20"/>
          <w:szCs w:val="20"/>
        </w:rPr>
        <w:t>10N</w:t>
      </w:r>
      <w:proofErr w:type="spellEnd"/>
      <w:r>
        <w:rPr>
          <w:rFonts w:ascii="ArialMT" w:hAnsi="ArialMT" w:cs="ArialMT"/>
          <w:b/>
          <w:bCs/>
          <w:vanish/>
          <w:color w:val="0000FF"/>
          <w:sz w:val="20"/>
          <w:szCs w:val="20"/>
        </w:rPr>
        <w:t xml:space="preserve"> and UFC 3-555-</w:t>
      </w:r>
      <w:proofErr w:type="spellStart"/>
      <w:r>
        <w:rPr>
          <w:rFonts w:ascii="ArialMT" w:hAnsi="ArialMT" w:cs="ArialMT"/>
          <w:b/>
          <w:bCs/>
          <w:vanish/>
          <w:color w:val="0000FF"/>
          <w:sz w:val="20"/>
          <w:szCs w:val="20"/>
        </w:rPr>
        <w:t>01N</w:t>
      </w:r>
      <w:proofErr w:type="spellEnd"/>
      <w:r>
        <w:rPr>
          <w:rFonts w:ascii="ArialMT" w:hAnsi="ArialMT" w:cs="ArialMT"/>
          <w:b/>
          <w:bCs/>
          <w:vanish/>
          <w:color w:val="0000FF"/>
          <w:sz w:val="20"/>
          <w:szCs w:val="20"/>
        </w:rPr>
        <w:t xml:space="preserve"> may not be accurate. New aircraft may contain an individual power monitor that disconnects the aircraft from ground power when voltages exceed very specific requirements and the trend is to provide individual stand-alone units per each aircraft in lieu of the original distribution system as called for in the UFCs. Several new aircraft (</w:t>
      </w:r>
      <w:proofErr w:type="spellStart"/>
      <w:r>
        <w:rPr>
          <w:rFonts w:ascii="ArialMT" w:hAnsi="ArialMT" w:cs="ArialMT"/>
          <w:b/>
          <w:bCs/>
          <w:vanish/>
          <w:color w:val="0000FF"/>
          <w:sz w:val="20"/>
          <w:szCs w:val="20"/>
        </w:rPr>
        <w:t>E2C</w:t>
      </w:r>
      <w:proofErr w:type="spellEnd"/>
      <w:r>
        <w:rPr>
          <w:rFonts w:ascii="ArialMT" w:hAnsi="ArialMT" w:cs="ArialMT"/>
          <w:b/>
          <w:bCs/>
          <w:vanish/>
          <w:color w:val="0000FF"/>
          <w:sz w:val="20"/>
          <w:szCs w:val="20"/>
        </w:rPr>
        <w:t xml:space="preserve"> Hawkeye 2000 for instance) now also require two separate power sources due to the power monitor requirements. Include specific equipment requirements including number of units, kVA, and other requirements.</w:t>
      </w:r>
      <w:r>
        <w:rPr>
          <w:rFonts w:ascii="ArialMT" w:hAnsi="ArialMT" w:cs="ArialMT"/>
          <w:b/>
          <w:bCs/>
          <w:vanish/>
          <w:color w:val="0000FF"/>
          <w:sz w:val="20"/>
          <w:szCs w:val="20"/>
        </w:rPr>
        <w:br/>
        <w:t xml:space="preserve"> </w:t>
      </w:r>
      <w:r>
        <w:rPr>
          <w:rFonts w:ascii="ArialMT" w:hAnsi="ArialMT" w:cs="ArialMT"/>
          <w:b/>
          <w:bCs/>
          <w:vanish/>
          <w:color w:val="0000FF"/>
          <w:sz w:val="20"/>
          <w:szCs w:val="20"/>
        </w:rPr>
        <w:br/>
        <w:t>Provide solid state frequency converters (UFGS Section 26 35 43) for most projects.  Only use 400 hertz motor generator sets when approved by the cognizant Facility Engineering Command (</w:t>
      </w:r>
      <w:proofErr w:type="spellStart"/>
      <w:r>
        <w:rPr>
          <w:rFonts w:ascii="ArialMT" w:hAnsi="ArialMT" w:cs="ArialMT"/>
          <w:b/>
          <w:bCs/>
          <w:vanish/>
          <w:color w:val="0000FF"/>
          <w:sz w:val="20"/>
          <w:szCs w:val="20"/>
        </w:rPr>
        <w:t>FEC</w:t>
      </w:r>
      <w:proofErr w:type="spellEnd"/>
      <w:r>
        <w:rPr>
          <w:rFonts w:ascii="ArialMT" w:hAnsi="ArialMT" w:cs="ArialMT"/>
          <w:b/>
          <w:bCs/>
          <w:vanish/>
          <w:color w:val="0000FF"/>
          <w:sz w:val="20"/>
          <w:szCs w:val="20"/>
        </w:rPr>
        <w:t>).</w:t>
      </w:r>
      <w:r>
        <w:rPr>
          <w:rFonts w:ascii="ArialMT" w:hAnsi="ArialMT" w:cs="ArialMT"/>
          <w:b/>
          <w:bCs/>
          <w:vanish/>
          <w:color w:val="0000FF"/>
          <w:sz w:val="20"/>
          <w:szCs w:val="20"/>
        </w:rPr>
        <w:br/>
        <w:t>**********************************************************************************************************</w:t>
      </w:r>
    </w:p>
    <w:p w14:paraId="186EF31C"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73712DB2"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solid state frequency converter(s).]</w:t>
      </w:r>
    </w:p>
    <w:p w14:paraId="57F2EC2A"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motor generator type frequency converter.]</w:t>
      </w:r>
    </w:p>
    <w:p w14:paraId="1D5AF3AE"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400 hertz power wiring and connections for the following loads and equipment:</w:t>
      </w:r>
    </w:p>
    <w:p w14:paraId="45432DAE" w14:textId="77777777" w:rsidR="00801566" w:rsidRDefault="00801566">
      <w:pPr>
        <w:widowControl w:val="0"/>
        <w:autoSpaceDE w:val="0"/>
        <w:autoSpaceDN w:val="0"/>
        <w:adjustRightInd w:val="0"/>
        <w:spacing w:after="240" w:line="240" w:lineRule="auto"/>
        <w:ind w:left="1060"/>
        <w:rPr>
          <w:rFonts w:ascii="ArialMT" w:hAnsi="ArialMT" w:cs="ArialMT"/>
          <w:sz w:val="20"/>
          <w:szCs w:val="20"/>
        </w:rPr>
      </w:pPr>
      <w:r>
        <w:rPr>
          <w:rFonts w:ascii="ArialMT" w:hAnsi="ArialMT" w:cs="ArialMT"/>
          <w:sz w:val="20"/>
          <w:szCs w:val="20"/>
        </w:rPr>
        <w:t>[     ], [     ], [     ].</w:t>
      </w:r>
    </w:p>
    <w:p w14:paraId="3D3C5363" w14:textId="77777777" w:rsidR="00801566" w:rsidRDefault="00801566" w:rsidP="00EB1B9D">
      <w:pPr>
        <w:widowControl w:val="0"/>
        <w:autoSpaceDE w:val="0"/>
        <w:autoSpaceDN w:val="0"/>
        <w:adjustRightInd w:val="0"/>
        <w:spacing w:after="0" w:line="240" w:lineRule="auto"/>
        <w:rPr>
          <w:rFonts w:ascii="ArialMT" w:hAnsi="ArialMT" w:cs="ArialMT"/>
          <w:sz w:val="20"/>
          <w:szCs w:val="20"/>
        </w:rPr>
      </w:pPr>
    </w:p>
    <w:p w14:paraId="4E57DB60" w14:textId="77777777" w:rsidR="00801566" w:rsidRDefault="0080156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Provide descriptions below for any other special systems required in the project.</w:t>
      </w:r>
      <w:r>
        <w:rPr>
          <w:rFonts w:ascii="ArialMT" w:hAnsi="ArialMT" w:cs="ArialMT"/>
          <w:b/>
          <w:bCs/>
          <w:vanish/>
          <w:color w:val="0000FF"/>
          <w:sz w:val="20"/>
          <w:szCs w:val="20"/>
        </w:rPr>
        <w:br/>
        <w:t>**********************************************************************************************************</w:t>
      </w:r>
    </w:p>
    <w:p w14:paraId="1B87C69F" w14:textId="77777777" w:rsidR="00801566" w:rsidRDefault="00801566">
      <w:pPr>
        <w:widowControl w:val="0"/>
        <w:autoSpaceDE w:val="0"/>
        <w:autoSpaceDN w:val="0"/>
        <w:adjustRightInd w:val="0"/>
        <w:spacing w:after="0" w:line="240" w:lineRule="auto"/>
        <w:rPr>
          <w:rFonts w:ascii="ArialMT" w:hAnsi="ArialMT" w:cs="ArialMT"/>
          <w:vanish/>
          <w:sz w:val="20"/>
          <w:szCs w:val="20"/>
        </w:rPr>
      </w:pPr>
    </w:p>
    <w:p w14:paraId="42DB85F2"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power wiring and connections for the following special systems:</w:t>
      </w:r>
    </w:p>
    <w:p w14:paraId="7AAE79FD" w14:textId="77777777" w:rsidR="00801566" w:rsidRDefault="00801566">
      <w:pPr>
        <w:widowControl w:val="0"/>
        <w:autoSpaceDE w:val="0"/>
        <w:autoSpaceDN w:val="0"/>
        <w:adjustRightInd w:val="0"/>
        <w:spacing w:after="240" w:line="240" w:lineRule="auto"/>
        <w:ind w:left="1060"/>
        <w:rPr>
          <w:rFonts w:ascii="ArialMT" w:hAnsi="ArialMT" w:cs="ArialMT"/>
          <w:sz w:val="20"/>
          <w:szCs w:val="20"/>
        </w:rPr>
      </w:pPr>
      <w:r>
        <w:rPr>
          <w:rFonts w:ascii="ArialMT" w:hAnsi="ArialMT" w:cs="ArialMT"/>
          <w:sz w:val="20"/>
          <w:szCs w:val="20"/>
        </w:rPr>
        <w:t>[     ], [     ].]</w:t>
      </w:r>
    </w:p>
    <w:p w14:paraId="128AE064" w14:textId="77777777" w:rsidR="00801566" w:rsidRDefault="00801566" w:rsidP="00EB1B9D">
      <w:pPr>
        <w:widowControl w:val="0"/>
        <w:autoSpaceDE w:val="0"/>
        <w:autoSpaceDN w:val="0"/>
        <w:adjustRightInd w:val="0"/>
        <w:spacing w:after="0" w:line="240" w:lineRule="auto"/>
        <w:rPr>
          <w:rFonts w:ascii="ArialMT" w:hAnsi="ArialMT" w:cs="ArialMT"/>
          <w:sz w:val="20"/>
          <w:szCs w:val="20"/>
        </w:rPr>
      </w:pPr>
    </w:p>
    <w:p w14:paraId="74CF0B01" w14:textId="77777777" w:rsidR="00801566" w:rsidRDefault="0080156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--End of Section--</w:t>
      </w:r>
    </w:p>
    <w:sectPr w:rsidR="00801566">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56698" w14:textId="77777777" w:rsidR="00186589" w:rsidRDefault="00186589">
      <w:pPr>
        <w:spacing w:after="0" w:line="240" w:lineRule="auto"/>
      </w:pPr>
      <w:r>
        <w:separator/>
      </w:r>
    </w:p>
  </w:endnote>
  <w:endnote w:type="continuationSeparator" w:id="0">
    <w:p w14:paraId="59871D65" w14:textId="77777777" w:rsidR="00186589" w:rsidRDefault="00186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F7265" w14:textId="77777777" w:rsidR="00801566" w:rsidRDefault="00801566">
    <w:pPr>
      <w:widowControl w:val="0"/>
      <w:autoSpaceDE w:val="0"/>
      <w:autoSpaceDN w:val="0"/>
      <w:adjustRightInd w:val="0"/>
      <w:spacing w:after="0" w:line="240" w:lineRule="auto"/>
      <w:jc w:val="center"/>
      <w:rPr>
        <w:rFonts w:ascii="ArialMT" w:hAnsi="ArialMT" w:cs="ArialMT"/>
        <w:sz w:val="18"/>
        <w:szCs w:val="18"/>
      </w:rPr>
    </w:pPr>
    <w:r>
      <w:rPr>
        <w:rFonts w:ascii="ArialMT" w:hAnsi="ArialMT" w:cs="ArialMT"/>
        <w:sz w:val="18"/>
        <w:szCs w:val="18"/>
      </w:rPr>
      <w:t xml:space="preserve">PART 3 - CHAPTER 6 / </w:t>
    </w:r>
    <w:proofErr w:type="spellStart"/>
    <w:r>
      <w:rPr>
        <w:rFonts w:ascii="ArialMT" w:hAnsi="ArialMT" w:cs="ArialMT"/>
        <w:sz w:val="18"/>
        <w:szCs w:val="18"/>
      </w:rPr>
      <w:t>ESR</w:t>
    </w:r>
    <w:proofErr w:type="spellEnd"/>
    <w:r>
      <w:rPr>
        <w:rFonts w:ascii="ArialMT" w:hAnsi="ArialMT" w:cs="ArialMT"/>
        <w:sz w:val="18"/>
        <w:szCs w:val="18"/>
      </w:rPr>
      <w:t xml:space="preserve"> </w:t>
    </w:r>
    <w:proofErr w:type="spellStart"/>
    <w:r>
      <w:rPr>
        <w:rFonts w:ascii="ArialMT" w:hAnsi="ArialMT" w:cs="ArialMT"/>
        <w:sz w:val="18"/>
        <w:szCs w:val="18"/>
      </w:rPr>
      <w:t>D50</w:t>
    </w:r>
    <w:proofErr w:type="spellEnd"/>
    <w:r>
      <w:rPr>
        <w:rFonts w:ascii="ArialMT" w:hAnsi="ArialMT" w:cs="ArialMT"/>
        <w:sz w:val="18"/>
        <w:szCs w:val="18"/>
      </w:rPr>
      <w:t xml:space="preserve"> - Page </w:t>
    </w:r>
    <w:r>
      <w:rPr>
        <w:rFonts w:ascii="ArialMT" w:hAnsi="ArialMT" w:cs="ArialMT"/>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C10EB" w14:textId="77777777" w:rsidR="00186589" w:rsidRDefault="00186589">
      <w:pPr>
        <w:spacing w:after="0" w:line="240" w:lineRule="auto"/>
      </w:pPr>
      <w:r>
        <w:separator/>
      </w:r>
    </w:p>
  </w:footnote>
  <w:footnote w:type="continuationSeparator" w:id="0">
    <w:p w14:paraId="5C7BEA92" w14:textId="77777777" w:rsidR="00186589" w:rsidRDefault="00186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1AF50" w14:textId="77777777" w:rsidR="00801566" w:rsidRDefault="00801566">
    <w:pPr>
      <w:widowControl w:val="0"/>
      <w:tabs>
        <w:tab w:val="right" w:pos="9340"/>
      </w:tabs>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Project Title  </w:t>
    </w:r>
    <w:r>
      <w:rPr>
        <w:rFonts w:ascii="ArialMT" w:hAnsi="ArialMT" w:cs="ArialMT"/>
        <w:sz w:val="18"/>
        <w:szCs w:val="18"/>
      </w:rPr>
      <w:tab/>
      <w:t>Work Order Number</w:t>
    </w:r>
    <w:r>
      <w:rPr>
        <w:rFonts w:ascii="ArialMT" w:hAnsi="ArialMT" w:cs="ArialMT"/>
        <w:sz w:val="18"/>
        <w:szCs w:val="18"/>
      </w:rPr>
      <w:br/>
      <w:t>Project Location, City, State</w:t>
    </w:r>
    <w:r>
      <w:rPr>
        <w:rFonts w:ascii="ArialMT" w:hAnsi="ArialMT" w:cs="ArialMT"/>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9D"/>
    <w:rsid w:val="00186589"/>
    <w:rsid w:val="001972A1"/>
    <w:rsid w:val="006D23EA"/>
    <w:rsid w:val="006E19C7"/>
    <w:rsid w:val="00801566"/>
    <w:rsid w:val="00BD7EE7"/>
    <w:rsid w:val="00EB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6F6579"/>
  <w14:defaultImageDpi w14:val="0"/>
  <w15:docId w15:val="{F260CE38-855E-426D-B784-7A298FEE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redc.nrel.gov/solar/codes%20algs/PVWATTS/version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dapcd.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bdg.org/navy/ndbm/uniformat-structur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navyenergy.navfac.navy.mil/duers/index.html" TargetMode="External"/><Relationship Id="rId4" Type="http://schemas.openxmlformats.org/officeDocument/2006/relationships/footnotes" Target="footnotes.xml"/><Relationship Id="rId9" Type="http://schemas.openxmlformats.org/officeDocument/2006/relationships/hyperlink" Target="http://www.dsireus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6515</Words>
  <Characters>37139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43567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2024-06-12T20:52:00Z</dcterms:created>
  <dcterms:modified xsi:type="dcterms:W3CDTF">2025-10-02T16:11:00Z</dcterms:modified>
  <cp:category>Design Build</cp:category>
</cp:coreProperties>
</file>